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D7" w:rsidRDefault="0099315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Конкурси, гранти, стипендії для науковців</w:t>
      </w:r>
    </w:p>
    <w:p w:rsidR="00851665" w:rsidRPr="00851665" w:rsidRDefault="00851665" w:rsidP="0099315B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</w:pPr>
      <w:r w:rsidRPr="0085166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  <w:t>+ Наукові проекти МОН України</w:t>
      </w:r>
    </w:p>
    <w:p w:rsidR="0079782C" w:rsidRPr="00A86BF5" w:rsidRDefault="0079782C" w:rsidP="0099315B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i/>
          <w:color w:val="0070C0"/>
          <w:spacing w:val="2"/>
          <w:sz w:val="28"/>
          <w:szCs w:val="28"/>
          <w:lang w:val="uk-UA" w:eastAsia="ru-RU"/>
        </w:rPr>
      </w:pPr>
      <w:r w:rsidRPr="00A86BF5">
        <w:rPr>
          <w:rFonts w:ascii="Times New Roman" w:eastAsia="Times New Roman" w:hAnsi="Times New Roman" w:cs="Times New Roman"/>
          <w:i/>
          <w:color w:val="0070C0"/>
          <w:spacing w:val="2"/>
          <w:sz w:val="28"/>
          <w:szCs w:val="28"/>
          <w:lang w:val="uk-UA" w:eastAsia="ru-RU"/>
        </w:rPr>
        <w:t>Конкурсний відбір Міністерством освіти і науки України наукових проектів (основний конкурс)</w:t>
      </w:r>
    </w:p>
    <w:p w:rsidR="0079782C" w:rsidRPr="0079782C" w:rsidRDefault="0079782C" w:rsidP="00797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pacing w:val="2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Положення про проведення конкурсного відбору Міністерством освіти і науки України наукових проектів, які виконуються підвідомчими ВНЗ</w:t>
      </w:r>
      <w:r w:rsidRPr="0079782C">
        <w:rPr>
          <w:lang w:val="uk-UA"/>
        </w:rPr>
        <w:t xml:space="preserve"> </w:t>
      </w:r>
      <w:r w:rsidRPr="007978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III-IV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рівнів акредитації та науковими установами Міністерства за рахунок коштів загального фонду державного бюджету</w:t>
      </w:r>
    </w:p>
    <w:p w:rsidR="0099315B" w:rsidRDefault="00DD06AD" w:rsidP="009931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pacing w:val="2"/>
          <w:sz w:val="23"/>
          <w:szCs w:val="23"/>
          <w:lang w:val="uk-UA" w:eastAsia="ru-RU"/>
        </w:rPr>
      </w:pPr>
      <w:hyperlink r:id="rId6" w:history="1"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eastAsia="ru-RU"/>
          </w:rPr>
          <w:t>https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val="uk-UA" w:eastAsia="ru-RU"/>
          </w:rPr>
          <w:t>://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eastAsia="ru-RU"/>
          </w:rPr>
          <w:t>zakon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val="uk-UA" w:eastAsia="ru-RU"/>
          </w:rPr>
          <w:t>5.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eastAsia="ru-RU"/>
          </w:rPr>
          <w:t>rada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val="uk-UA" w:eastAsia="ru-RU"/>
          </w:rPr>
          <w:t>.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eastAsia="ru-RU"/>
          </w:rPr>
          <w:t>gov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val="uk-UA" w:eastAsia="ru-RU"/>
          </w:rPr>
          <w:t>.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eastAsia="ru-RU"/>
          </w:rPr>
          <w:t>ua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val="uk-UA" w:eastAsia="ru-RU"/>
          </w:rPr>
          <w:t>/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eastAsia="ru-RU"/>
          </w:rPr>
          <w:t>laws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val="uk-UA" w:eastAsia="ru-RU"/>
          </w:rPr>
          <w:t>/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eastAsia="ru-RU"/>
          </w:rPr>
          <w:t>show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val="uk-UA" w:eastAsia="ru-RU"/>
          </w:rPr>
          <w:t>/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eastAsia="ru-RU"/>
          </w:rPr>
          <w:t>z</w:t>
        </w:r>
        <w:r w:rsidR="00A10318" w:rsidRPr="00D84587">
          <w:rPr>
            <w:rStyle w:val="a3"/>
            <w:rFonts w:ascii="Helvetica" w:eastAsia="Times New Roman" w:hAnsi="Helvetica" w:cs="Helvetica"/>
            <w:spacing w:val="2"/>
            <w:sz w:val="23"/>
            <w:szCs w:val="23"/>
            <w:lang w:val="uk-UA" w:eastAsia="ru-RU"/>
          </w:rPr>
          <w:t>1196-06</w:t>
        </w:r>
      </w:hyperlink>
    </w:p>
    <w:p w:rsidR="0099315B" w:rsidRPr="007B74B7" w:rsidRDefault="00DD06AD" w:rsidP="00993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uk-UA" w:eastAsia="ru-RU"/>
        </w:rPr>
      </w:pPr>
      <w:hyperlink r:id="rId7" w:tgtFrame="_blank" w:history="1">
        <w:r w:rsidR="0099315B" w:rsidRPr="007B74B7">
          <w:rPr>
            <w:rFonts w:ascii="Times New Roman" w:eastAsia="Times New Roman" w:hAnsi="Times New Roman" w:cs="Times New Roman"/>
            <w:spacing w:val="2"/>
            <w:sz w:val="28"/>
            <w:szCs w:val="28"/>
            <w:highlight w:val="yellow"/>
            <w:lang w:val="uk-UA" w:eastAsia="ru-RU"/>
          </w:rPr>
          <w:t>Перелік секцій за фаховими напрямами Наукової ради МОН</w:t>
        </w:r>
      </w:hyperlink>
    </w:p>
    <w:p w:rsidR="0099315B" w:rsidRPr="0079782C" w:rsidRDefault="00DD06AD" w:rsidP="00993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8" w:tgtFrame="_blank" w:history="1">
        <w:r w:rsidR="0099315B" w:rsidRPr="007B74B7">
          <w:rPr>
            <w:rFonts w:ascii="Times New Roman" w:eastAsia="Times New Roman" w:hAnsi="Times New Roman" w:cs="Times New Roman"/>
            <w:spacing w:val="2"/>
            <w:sz w:val="28"/>
            <w:szCs w:val="28"/>
            <w:highlight w:val="yellow"/>
            <w:lang w:val="uk-UA" w:eastAsia="ru-RU"/>
          </w:rPr>
          <w:t>Паспорти секцій за фаховими напрямами Наукової ради МОН</w:t>
        </w:r>
      </w:hyperlink>
    </w:p>
    <w:p w:rsidR="0079782C" w:rsidRPr="0079782C" w:rsidRDefault="0079782C" w:rsidP="00797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Наказ про проведення конкурсного відбору проектів наукових досліджень і розробок</w:t>
      </w:r>
    </w:p>
    <w:p w:rsidR="0079782C" w:rsidRPr="007B74B7" w:rsidRDefault="0079782C" w:rsidP="00797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highlight w:val="yellow"/>
          <w:lang w:eastAsia="ru-RU"/>
        </w:rPr>
      </w:pPr>
      <w:proofErr w:type="spellStart"/>
      <w:r w:rsidRPr="007B74B7">
        <w:rPr>
          <w:rFonts w:ascii="Times New Roman" w:hAnsi="Times New Roman" w:cs="Times New Roman"/>
          <w:sz w:val="28"/>
          <w:szCs w:val="28"/>
          <w:highlight w:val="yellow"/>
        </w:rPr>
        <w:t>Інструкція</w:t>
      </w:r>
      <w:proofErr w:type="spellEnd"/>
      <w:r w:rsidRPr="007B74B7">
        <w:rPr>
          <w:rFonts w:ascii="Times New Roman" w:hAnsi="Times New Roman" w:cs="Times New Roman"/>
          <w:sz w:val="28"/>
          <w:szCs w:val="28"/>
          <w:highlight w:val="yellow"/>
        </w:rPr>
        <w:t xml:space="preserve"> для </w:t>
      </w:r>
      <w:r w:rsidRPr="007B74B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керівників проекті</w:t>
      </w:r>
      <w:proofErr w:type="gramStart"/>
      <w:r w:rsidRPr="007B74B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</w:t>
      </w:r>
      <w:proofErr w:type="gramEnd"/>
      <w:r w:rsidRPr="007B74B7">
        <w:rPr>
          <w:rFonts w:ascii="Times New Roman" w:hAnsi="Times New Roman" w:cs="Times New Roman"/>
          <w:sz w:val="28"/>
          <w:szCs w:val="28"/>
          <w:highlight w:val="yellow"/>
        </w:rPr>
        <w:t xml:space="preserve"> по </w:t>
      </w:r>
      <w:proofErr w:type="spellStart"/>
      <w:r w:rsidRPr="007B74B7">
        <w:rPr>
          <w:rFonts w:ascii="Times New Roman" w:hAnsi="Times New Roman" w:cs="Times New Roman"/>
          <w:sz w:val="28"/>
          <w:szCs w:val="28"/>
          <w:highlight w:val="yellow"/>
        </w:rPr>
        <w:t>роботі</w:t>
      </w:r>
      <w:proofErr w:type="spellEnd"/>
      <w:r w:rsidRPr="007B74B7">
        <w:rPr>
          <w:rFonts w:ascii="Times New Roman" w:hAnsi="Times New Roman" w:cs="Times New Roman"/>
          <w:sz w:val="28"/>
          <w:szCs w:val="28"/>
          <w:highlight w:val="yellow"/>
        </w:rPr>
        <w:t xml:space="preserve"> з системою </w:t>
      </w:r>
    </w:p>
    <w:p w:rsidR="007F0466" w:rsidRDefault="007F0466" w:rsidP="007F046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</w:p>
    <w:p w:rsidR="007F0466" w:rsidRPr="00A86BF5" w:rsidRDefault="007F0466" w:rsidP="007F046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i/>
          <w:color w:val="0070C0"/>
          <w:spacing w:val="2"/>
          <w:sz w:val="28"/>
          <w:szCs w:val="28"/>
          <w:lang w:val="uk-UA" w:eastAsia="ru-RU"/>
        </w:rPr>
      </w:pPr>
      <w:r w:rsidRPr="00A86BF5">
        <w:rPr>
          <w:rFonts w:ascii="Times New Roman" w:eastAsia="Times New Roman" w:hAnsi="Times New Roman" w:cs="Times New Roman"/>
          <w:i/>
          <w:color w:val="0070C0"/>
          <w:spacing w:val="2"/>
          <w:sz w:val="28"/>
          <w:szCs w:val="28"/>
          <w:lang w:val="uk-UA" w:eastAsia="ru-RU"/>
        </w:rPr>
        <w:t>Конкурсний відбір Міністерством освіти і науки України наукових проектів (конкурс молодих вчених)</w:t>
      </w:r>
    </w:p>
    <w:p w:rsidR="0099315B" w:rsidRPr="007F0466" w:rsidRDefault="007F0466" w:rsidP="007F04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4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Положення про проведення Міністерством освіти і науки України Конкурсу проектів наукових робіт та науково-технічних (експериментальних) розробок молодих вчених, які працюють (навчаються) у вищих навчальних закладах та наукових установах, що належать до сфери управління Міністерства, подальше виконання цих робіт і розробок за рахунок коштів загального фонду державного бюджету та управління ними</w:t>
      </w:r>
    </w:p>
    <w:p w:rsidR="007F0466" w:rsidRDefault="00DD06AD" w:rsidP="007F04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7F0466" w:rsidRPr="00D845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https://zakon2.rada.gov.ua/laws/show/z0015-16</w:t>
        </w:r>
      </w:hyperlink>
    </w:p>
    <w:p w:rsidR="007F0466" w:rsidRPr="0079782C" w:rsidRDefault="007F0466" w:rsidP="007F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Наказ про оголошення конкурсного відбору проектів наукових робіт та науково-технічних (експериментальних) </w:t>
      </w:r>
      <w:r w:rsidR="006D62A1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розробок молодих вчених</w:t>
      </w:r>
    </w:p>
    <w:p w:rsidR="006D62A1" w:rsidRPr="00DD06AD" w:rsidRDefault="006D62A1" w:rsidP="006D6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highlight w:val="yellow"/>
          <w:lang w:eastAsia="ru-RU"/>
        </w:rPr>
      </w:pPr>
      <w:proofErr w:type="spellStart"/>
      <w:r w:rsidRPr="00DD06AD">
        <w:rPr>
          <w:rFonts w:ascii="Times New Roman" w:hAnsi="Times New Roman" w:cs="Times New Roman"/>
          <w:sz w:val="28"/>
          <w:szCs w:val="28"/>
          <w:highlight w:val="yellow"/>
        </w:rPr>
        <w:t>Інструкція</w:t>
      </w:r>
      <w:proofErr w:type="spellEnd"/>
      <w:r w:rsidRPr="00DD06AD">
        <w:rPr>
          <w:rFonts w:ascii="Times New Roman" w:hAnsi="Times New Roman" w:cs="Times New Roman"/>
          <w:sz w:val="28"/>
          <w:szCs w:val="28"/>
          <w:highlight w:val="yellow"/>
        </w:rPr>
        <w:t xml:space="preserve"> для </w:t>
      </w:r>
      <w:r w:rsidRPr="00DD06A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керівників проекті</w:t>
      </w:r>
      <w:proofErr w:type="gramStart"/>
      <w:r w:rsidRPr="00DD06A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</w:t>
      </w:r>
      <w:proofErr w:type="gramEnd"/>
      <w:r w:rsidRPr="00DD06AD">
        <w:rPr>
          <w:rFonts w:ascii="Times New Roman" w:hAnsi="Times New Roman" w:cs="Times New Roman"/>
          <w:sz w:val="28"/>
          <w:szCs w:val="28"/>
          <w:highlight w:val="yellow"/>
        </w:rPr>
        <w:t xml:space="preserve"> по </w:t>
      </w:r>
      <w:proofErr w:type="spellStart"/>
      <w:r w:rsidRPr="00DD06AD">
        <w:rPr>
          <w:rFonts w:ascii="Times New Roman" w:hAnsi="Times New Roman" w:cs="Times New Roman"/>
          <w:sz w:val="28"/>
          <w:szCs w:val="28"/>
          <w:highlight w:val="yellow"/>
        </w:rPr>
        <w:t>роботі</w:t>
      </w:r>
      <w:proofErr w:type="spellEnd"/>
      <w:r w:rsidRPr="00DD06AD">
        <w:rPr>
          <w:rFonts w:ascii="Times New Roman" w:hAnsi="Times New Roman" w:cs="Times New Roman"/>
          <w:sz w:val="28"/>
          <w:szCs w:val="28"/>
          <w:highlight w:val="yellow"/>
        </w:rPr>
        <w:t xml:space="preserve"> з системою </w:t>
      </w:r>
    </w:p>
    <w:p w:rsidR="00426CA1" w:rsidRPr="00DD06AD" w:rsidRDefault="00DD06AD" w:rsidP="006D6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highlight w:val="yellow"/>
          <w:lang w:val="uk-UA" w:eastAsia="ru-RU"/>
        </w:rPr>
      </w:pPr>
      <w:hyperlink r:id="rId10" w:tgtFrame="_blank" w:history="1">
        <w:r w:rsidR="00426CA1" w:rsidRPr="00DD06AD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lang w:val="uk-UA"/>
          </w:rPr>
          <w:t>Наукові напрями секцій молодих вчених</w:t>
        </w:r>
      </w:hyperlink>
    </w:p>
    <w:p w:rsidR="00426CA1" w:rsidRPr="00DD06AD" w:rsidRDefault="00DD06AD" w:rsidP="00426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uk-UA" w:eastAsia="ru-RU"/>
        </w:rPr>
      </w:pPr>
      <w:hyperlink r:id="rId11" w:history="1">
        <w:r w:rsidR="00426CA1" w:rsidRPr="00DD06AD">
          <w:rPr>
            <w:rFonts w:ascii="Times New Roman" w:eastAsia="Times New Roman" w:hAnsi="Times New Roman" w:cs="Times New Roman"/>
            <w:spacing w:val="2"/>
            <w:sz w:val="28"/>
            <w:szCs w:val="28"/>
            <w:highlight w:val="yellow"/>
            <w:lang w:val="uk-UA" w:eastAsia="ru-RU"/>
          </w:rPr>
          <w:t>Форма проекту наукової роботи та науково-технічної (експериментальної) розробки</w:t>
        </w:r>
      </w:hyperlink>
    </w:p>
    <w:p w:rsidR="00426CA1" w:rsidRPr="00DD06AD" w:rsidRDefault="00426CA1" w:rsidP="00426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highlight w:val="yellow"/>
          <w:lang w:val="uk-UA" w:eastAsia="ru-RU"/>
        </w:rPr>
      </w:pPr>
      <w:r w:rsidRPr="00DD06AD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uk-UA" w:eastAsia="ru-RU"/>
        </w:rPr>
        <w:t>Інформація до проекту для подальшої публікації</w:t>
      </w:r>
    </w:p>
    <w:p w:rsidR="00426CA1" w:rsidRPr="00DD06AD" w:rsidRDefault="00DD06AD" w:rsidP="00426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uk-UA" w:eastAsia="ru-RU"/>
        </w:rPr>
      </w:pPr>
      <w:hyperlink r:id="rId12" w:tgtFrame="_blank" w:history="1">
        <w:r w:rsidR="00426CA1" w:rsidRPr="00DD06AD">
          <w:rPr>
            <w:rFonts w:ascii="Times New Roman" w:eastAsia="Times New Roman" w:hAnsi="Times New Roman" w:cs="Times New Roman"/>
            <w:spacing w:val="2"/>
            <w:sz w:val="28"/>
            <w:szCs w:val="28"/>
            <w:highlight w:val="yellow"/>
            <w:lang w:val="uk-UA" w:eastAsia="ru-RU"/>
          </w:rPr>
          <w:t>Науково-експертний висновок</w:t>
        </w:r>
      </w:hyperlink>
    </w:p>
    <w:p w:rsidR="00426CA1" w:rsidRPr="00DD06AD" w:rsidRDefault="00DD06AD" w:rsidP="00426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uk-UA" w:eastAsia="ru-RU"/>
        </w:rPr>
      </w:pPr>
      <w:hyperlink r:id="rId13" w:history="1">
        <w:r w:rsidR="00426CA1" w:rsidRPr="00DD06AD">
          <w:rPr>
            <w:rFonts w:ascii="Times New Roman" w:eastAsia="Times New Roman" w:hAnsi="Times New Roman" w:cs="Times New Roman"/>
            <w:spacing w:val="2"/>
            <w:sz w:val="28"/>
            <w:szCs w:val="28"/>
            <w:highlight w:val="yellow"/>
            <w:lang w:val="uk-UA" w:eastAsia="ru-RU"/>
          </w:rPr>
          <w:t>Анотований звіт за завершеною науковою роботою, науково-технічною (експериментальною) розробкою</w:t>
        </w:r>
      </w:hyperlink>
    </w:p>
    <w:p w:rsidR="00426CA1" w:rsidRPr="00DD06AD" w:rsidRDefault="00DD06AD" w:rsidP="006D6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highlight w:val="yellow"/>
          <w:lang w:val="uk-UA" w:eastAsia="ru-RU"/>
        </w:rPr>
      </w:pPr>
      <w:hyperlink r:id="rId14" w:history="1">
        <w:r w:rsidR="00E12A83" w:rsidRPr="00DD06AD">
          <w:rPr>
            <w:rFonts w:ascii="Times New Roman" w:eastAsia="Times New Roman" w:hAnsi="Times New Roman" w:cs="Times New Roman"/>
            <w:spacing w:val="2"/>
            <w:sz w:val="28"/>
            <w:szCs w:val="28"/>
            <w:highlight w:val="yellow"/>
            <w:lang w:val="uk-UA" w:eastAsia="ru-RU"/>
          </w:rPr>
          <w:t>Звіт за етап виконання наукової роботи, науково-технічної (експериментальної) розробки</w:t>
        </w:r>
      </w:hyperlink>
    </w:p>
    <w:p w:rsidR="00851665" w:rsidRPr="00851665" w:rsidRDefault="00851665" w:rsidP="00DF4616">
      <w:pPr>
        <w:pStyle w:val="4"/>
        <w:shd w:val="clear" w:color="auto" w:fill="FFFFFF"/>
        <w:spacing w:before="158" w:beforeAutospacing="0" w:after="158" w:afterAutospacing="0"/>
        <w:rPr>
          <w:bCs w:val="0"/>
          <w:color w:val="000000" w:themeColor="text1"/>
          <w:spacing w:val="2"/>
          <w:sz w:val="28"/>
          <w:szCs w:val="28"/>
          <w:lang w:val="uk-UA"/>
        </w:rPr>
      </w:pPr>
      <w:bookmarkStart w:id="0" w:name="_GoBack"/>
      <w:bookmarkEnd w:id="0"/>
      <w:r w:rsidRPr="00851665">
        <w:rPr>
          <w:bCs w:val="0"/>
          <w:color w:val="000000" w:themeColor="text1"/>
          <w:spacing w:val="2"/>
          <w:sz w:val="28"/>
          <w:szCs w:val="28"/>
          <w:lang w:val="uk-UA"/>
        </w:rPr>
        <w:t>+ Президент України</w:t>
      </w:r>
    </w:p>
    <w:p w:rsidR="00DF4616" w:rsidRPr="00A86BF5" w:rsidRDefault="00DF4616" w:rsidP="00DF4616">
      <w:pPr>
        <w:pStyle w:val="4"/>
        <w:shd w:val="clear" w:color="auto" w:fill="FFFFFF"/>
        <w:spacing w:before="158" w:beforeAutospacing="0" w:after="158" w:afterAutospacing="0"/>
        <w:rPr>
          <w:bCs w:val="0"/>
          <w:i/>
          <w:color w:val="0070C0"/>
          <w:spacing w:val="2"/>
          <w:sz w:val="28"/>
          <w:szCs w:val="28"/>
          <w:lang w:val="uk-UA"/>
        </w:rPr>
      </w:pPr>
      <w:r w:rsidRPr="00A86BF5">
        <w:rPr>
          <w:bCs w:val="0"/>
          <w:i/>
          <w:color w:val="0070C0"/>
          <w:spacing w:val="2"/>
          <w:sz w:val="28"/>
          <w:szCs w:val="28"/>
          <w:lang w:val="uk-UA"/>
        </w:rPr>
        <w:t>Премія Президента України для молодих вчених</w:t>
      </w:r>
    </w:p>
    <w:p w:rsidR="00DF4616" w:rsidRPr="00DF4616" w:rsidRDefault="00DF4616" w:rsidP="00DF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46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Вік  осіб,  які  висуваються  на  здобуття  премії,  </w:t>
      </w:r>
      <w:r w:rsidRPr="00DF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не  може </w:t>
      </w:r>
      <w:r w:rsidRPr="00DF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  <w:t>перевищувати  35  років</w:t>
      </w:r>
      <w:r w:rsidRPr="00DF46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для  осіб,  які мають вищу освіту другого </w:t>
      </w:r>
      <w:r w:rsidRPr="00DF46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(магістерського)  рівня,  та </w:t>
      </w:r>
      <w:r w:rsidRPr="00DF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40 років</w:t>
      </w:r>
      <w:r w:rsidRPr="00DF46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осіб, які мають науковий </w:t>
      </w:r>
      <w:r w:rsidRPr="00DF46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ступінь  </w:t>
      </w:r>
      <w:r w:rsidRPr="00DF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доктора  наук</w:t>
      </w:r>
      <w:r w:rsidRPr="00DF46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або  навчаються  </w:t>
      </w:r>
      <w:r w:rsidRPr="00DF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  докторантурі</w:t>
      </w:r>
      <w:r w:rsidRPr="00DF46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 на  час </w:t>
      </w:r>
      <w:r w:rsidRPr="00DF46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висування роботи для участі у конкурсі на здобуття премії.</w:t>
      </w:r>
    </w:p>
    <w:p w:rsidR="00DF4616" w:rsidRPr="00DF4616" w:rsidRDefault="00DF4616" w:rsidP="00DF461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46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Роботи, висунуті на здобуття премії, приймаються Комітетом </w:t>
      </w:r>
      <w:r w:rsidRPr="00DF461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з  Державних  премій  України  в  галузі  науки  і техніки (далі - </w:t>
      </w:r>
      <w:r w:rsidRPr="00DF461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Комітет) щороку </w:t>
      </w:r>
      <w:r w:rsidRPr="00DF461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 1 березня</w:t>
      </w:r>
      <w:r w:rsidRPr="00DF461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4616" w:rsidRPr="00DF4616" w:rsidRDefault="00DD06AD" w:rsidP="00DF4616">
      <w:pPr>
        <w:pStyle w:val="a4"/>
        <w:numPr>
          <w:ilvl w:val="0"/>
          <w:numId w:val="2"/>
        </w:numPr>
        <w:shd w:val="clear" w:color="auto" w:fill="FFFFFF"/>
        <w:tabs>
          <w:tab w:val="left" w:pos="78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tgtFrame="_blank" w:history="1">
        <w:r w:rsidR="00DF4616" w:rsidRPr="00DF461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uk-UA"/>
          </w:rPr>
          <w:t xml:space="preserve">Положення про </w:t>
        </w:r>
        <w:r w:rsidR="00DF461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uk-UA"/>
          </w:rPr>
          <w:t>Премію</w:t>
        </w:r>
        <w:r w:rsidR="00DF4616" w:rsidRPr="00DF461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uk-UA"/>
          </w:rPr>
          <w:t xml:space="preserve"> Президента України для </w:t>
        </w:r>
        <w:r w:rsidR="00DF461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uk-UA"/>
          </w:rPr>
          <w:t>молодих</w:t>
        </w:r>
      </w:hyperlink>
      <w:r w:rsidR="00DF4616">
        <w:rPr>
          <w:rFonts w:ascii="Times New Roman" w:hAnsi="Times New Roman" w:cs="Times New Roman"/>
          <w:sz w:val="28"/>
          <w:szCs w:val="28"/>
          <w:lang w:val="uk-UA"/>
        </w:rPr>
        <w:t xml:space="preserve"> вчених</w:t>
      </w:r>
      <w:r w:rsidR="00DF4616" w:rsidRPr="00DF461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4616" w:rsidRDefault="00DD06AD" w:rsidP="00DF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16" w:history="1"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https://zakon1.rada.gov.ua/laws/show/779/2000</w:t>
        </w:r>
      </w:hyperlink>
    </w:p>
    <w:p w:rsidR="008E4CF1" w:rsidRPr="008E4CF1" w:rsidRDefault="008E4CF1" w:rsidP="008E4CF1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E4CF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Інструкція про порядок висунення та оформлення документів робіт, які подаються для участі у конкурсі зі здобуття премій Президента України для молодих вчених</w:t>
      </w:r>
    </w:p>
    <w:p w:rsidR="008E4CF1" w:rsidRDefault="00DD06AD" w:rsidP="00DF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17" w:history="1"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http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://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kdpu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nt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.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gov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.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ua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/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content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/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instrukciya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pro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poryadok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visunennya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ta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oformlennya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dokumentiv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robit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yaki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podayutsya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dlya</w:t>
        </w:r>
        <w:r w:rsidR="008E4CF1" w:rsidRPr="008E4CF1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-0</w:t>
        </w:r>
      </w:hyperlink>
    </w:p>
    <w:p w:rsidR="00DF4616" w:rsidRPr="00A86BF5" w:rsidRDefault="00DF4616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</w:pPr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t>Гранти Президента України докторам наук для здійснення наукових досліджень</w:t>
      </w:r>
    </w:p>
    <w:p w:rsidR="00A86BF5" w:rsidRPr="00A86BF5" w:rsidRDefault="00A86BF5" w:rsidP="00A86BF5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Гранти можуть  бути  призначені  </w:t>
      </w:r>
      <w:r w:rsidRPr="00A86B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докторам  наук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віком (на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момент подання заявки) </w:t>
      </w:r>
      <w:r w:rsidRPr="00A86B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 45 років</w:t>
      </w:r>
    </w:p>
    <w:p w:rsidR="00A86BF5" w:rsidRPr="00A86BF5" w:rsidRDefault="00A86BF5" w:rsidP="00A86BF5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 участі  в  конкурсі  наукових  проектів   претенденти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подають  </w:t>
      </w:r>
      <w:r w:rsidRPr="00A86B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  20  вересня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до  Міністерства  освіти і науки України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заявку за встановленою зазначеним Міністерством  формою,  до  якої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додається  опис  наукового  проекту,  який  включає план наукового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дослідження із  зазначенням  мети,  способу  здійснення  наукового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дослідження,   очікувані   наукові   результати   та   прогноз  їх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використання, а також інформаційну довідку про головних виконавців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наукового  проекту,  проект кошторису витрат на реалізацію проекту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та гарантійний  лист  підприємства  (установи,  організації),  яке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зобов'язується   забезпечити   виконання   наукового  дослідження,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передбаченого науковим проектом. </w:t>
      </w:r>
    </w:p>
    <w:p w:rsidR="00DF4616" w:rsidRDefault="00DD06AD" w:rsidP="00DF46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hyperlink r:id="rId18" w:tgtFrame="_blank" w:history="1">
        <w:r w:rsidR="00DF4616" w:rsidRPr="00DF4616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Положення про щорічні гранти Президента України докторам наук для здійснення наукових досліджень</w:t>
        </w:r>
      </w:hyperlink>
    </w:p>
    <w:p w:rsidR="00A86BF5" w:rsidRDefault="00DD06AD" w:rsidP="00A86BF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19" w:history="1">
        <w:r w:rsidR="00A10318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https://zakon5.rada.gov.ua/laws/show/446/2009</w:t>
        </w:r>
      </w:hyperlink>
    </w:p>
    <w:p w:rsidR="00DF4616" w:rsidRDefault="00DF4616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</w:pPr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lastRenderedPageBreak/>
        <w:t>Гранти Президента України для підтримки наукових досліджень молодих учених</w:t>
      </w:r>
    </w:p>
    <w:p w:rsidR="00A86BF5" w:rsidRPr="00A86BF5" w:rsidRDefault="00A86BF5" w:rsidP="00A86BF5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Гранти можуть  одержати  молоді  вчені  віком  (на  момент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подачі   заявки):  </w:t>
      </w:r>
      <w:r w:rsidRPr="00A86B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доктори   наук - до 35 років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 </w:t>
      </w:r>
      <w:r w:rsidRPr="00A86B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докторанти - до </w:t>
      </w:r>
      <w:r w:rsidRPr="00A86B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  <w:t>33 років, кандидати наук - до 30 років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A86BF5" w:rsidRPr="00A86BF5" w:rsidRDefault="00A86BF5" w:rsidP="00A86BF5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одержання гранту претендент  подає  </w:t>
      </w:r>
      <w:r w:rsidRPr="00A86B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  20  лютого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до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Міністерства  освіти  і науки України складені за встановленою цим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Міністерством формою заявку,  що включає план наукових  досліджень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із   зазначенням   їх   мети,  способу  здійснення  та  очікуваних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результатів,  прогноз їх використання,  інформаційну  довідку  про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головних   виконавців  наукових досліджень та кошторис,  а також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гарантійний  лист  підприємства   (установи,   організації),   яке </w:t>
      </w:r>
      <w:r w:rsidRPr="00A86BF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зобов'язується забезпечити проведення наукових досліджень. </w:t>
      </w:r>
    </w:p>
    <w:p w:rsidR="00DF4616" w:rsidRDefault="00DD06AD" w:rsidP="00DF46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hyperlink r:id="rId20" w:tgtFrame="_blank" w:history="1">
        <w:r w:rsidR="00DF4616" w:rsidRPr="00DF4616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Положення про порядок надання грантів Президента України для підтримки наукових досліджень молодих учених</w:t>
        </w:r>
      </w:hyperlink>
    </w:p>
    <w:p w:rsidR="00A86BF5" w:rsidRDefault="00DD06AD" w:rsidP="00A86BF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21" w:history="1">
        <w:r w:rsidR="00A10318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https://zakon3.rada.gov.ua/laws/show/1210/2002</w:t>
        </w:r>
      </w:hyperlink>
    </w:p>
    <w:p w:rsidR="00851665" w:rsidRPr="00851665" w:rsidRDefault="00851665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</w:pPr>
      <w:r w:rsidRPr="0085166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  <w:t>+ Верховн</w:t>
      </w:r>
      <w:r w:rsidR="00AF19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  <w:t>а</w:t>
      </w:r>
      <w:r w:rsidRPr="0085166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  <w:t xml:space="preserve"> Рад</w:t>
      </w:r>
      <w:r w:rsidR="00AF19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  <w:t>а</w:t>
      </w:r>
      <w:r w:rsidRPr="0085166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  <w:t xml:space="preserve"> України</w:t>
      </w:r>
    </w:p>
    <w:p w:rsidR="00DF4616" w:rsidRDefault="00DF4616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</w:pPr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t>Премія Верховної Ради України найталановитішим молодим ученим в галузі фундаментальних і прикладних досліджень та науково-технічних розробок</w:t>
      </w:r>
    </w:p>
    <w:p w:rsidR="00851665" w:rsidRDefault="00851665" w:rsidP="0085166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</w:pPr>
      <w:r w:rsidRPr="008516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 xml:space="preserve">Претендентам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 xml:space="preserve">на присудження Премії </w:t>
      </w:r>
      <w:r w:rsidRPr="00AF19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uk-UA" w:eastAsia="ru-RU"/>
        </w:rPr>
        <w:t>станом на 01 квітня року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 xml:space="preserve"> проведення конкурсу має бути </w:t>
      </w:r>
      <w:r w:rsidRPr="00AF19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uk-UA" w:eastAsia="ru-RU"/>
        </w:rPr>
        <w:t>менше 35 років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.</w:t>
      </w:r>
    </w:p>
    <w:p w:rsidR="00851665" w:rsidRDefault="00851665" w:rsidP="0085166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Премія може присуджуватися авторові (колективу претендентів або співавторів) один раз.</w:t>
      </w:r>
    </w:p>
    <w:p w:rsidR="00851665" w:rsidRDefault="00851665" w:rsidP="0085166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 xml:space="preserve">Клопотання про присудження Премії подається до Комітету Верховної Ради України з питань науки і освіти </w:t>
      </w:r>
      <w:r w:rsidRPr="00AF19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val="uk-UA" w:eastAsia="ru-RU"/>
        </w:rPr>
        <w:t>до 01 квітня щорічно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.</w:t>
      </w:r>
    </w:p>
    <w:p w:rsidR="00DF4616" w:rsidRDefault="00DD06AD" w:rsidP="00DF46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hyperlink r:id="rId22" w:tgtFrame="_blank" w:history="1">
        <w:r w:rsidR="00DF4616" w:rsidRPr="00DF4616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Положення про премію Верховної Ради України найталановитішим молодим ученим в галузі фундаментальних і прикладних досліджень та науково-технічних розробок</w:t>
        </w:r>
      </w:hyperlink>
    </w:p>
    <w:p w:rsidR="00851665" w:rsidRDefault="00DD06AD" w:rsidP="0085166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23" w:history="1">
        <w:r w:rsidR="00A10318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https://zakon1.rada.gov.ua/laws/show/775-16</w:t>
        </w:r>
      </w:hyperlink>
    </w:p>
    <w:p w:rsidR="00851665" w:rsidRPr="00AF1943" w:rsidRDefault="00851665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lang w:val="uk-UA" w:eastAsia="ru-RU"/>
        </w:rPr>
      </w:pPr>
      <w:r w:rsidRPr="00AF1943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lang w:val="uk-UA" w:eastAsia="ru-RU"/>
        </w:rPr>
        <w:t>+ Кабінет Міністрів України</w:t>
      </w:r>
    </w:p>
    <w:p w:rsidR="00DF4616" w:rsidRDefault="00DF4616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</w:pPr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t>Премія Кабінету Міністрів України за особливі досягнення молоді у розбудові України</w:t>
      </w:r>
    </w:p>
    <w:p w:rsidR="00AF1943" w:rsidRPr="00AF1943" w:rsidRDefault="00AF1943" w:rsidP="00AF1943">
      <w:pPr>
        <w:pStyle w:val="rvps2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r w:rsidRPr="00AF1943">
        <w:rPr>
          <w:color w:val="000000"/>
          <w:lang w:val="uk-UA"/>
        </w:rPr>
        <w:t xml:space="preserve">Премія присуджується особам віком </w:t>
      </w:r>
      <w:r w:rsidRPr="00AF1943">
        <w:rPr>
          <w:b/>
          <w:color w:val="000000"/>
          <w:lang w:val="uk-UA"/>
        </w:rPr>
        <w:t>до 35 років</w:t>
      </w:r>
      <w:r w:rsidRPr="00AF1943">
        <w:rPr>
          <w:color w:val="000000"/>
          <w:lang w:val="uk-UA"/>
        </w:rPr>
        <w:t xml:space="preserve"> за досягнення у розбудові України протягом календарного року, що передує її присудженню. При цьому можуть також враховуватися досягнення кандидата на присудження Премії за попередні роки.</w:t>
      </w:r>
    </w:p>
    <w:p w:rsidR="00AF1943" w:rsidRDefault="00AF1943" w:rsidP="00AF1943">
      <w:pPr>
        <w:pStyle w:val="rvps2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1" w:name="n110"/>
      <w:bookmarkEnd w:id="1"/>
      <w:r w:rsidRPr="00AF1943">
        <w:rPr>
          <w:color w:val="000000"/>
          <w:lang w:val="uk-UA"/>
        </w:rPr>
        <w:t>Щороку присуджується до 20 Премій у розмірі 50 тис. гривень кожна.</w:t>
      </w:r>
    </w:p>
    <w:p w:rsidR="00AF1943" w:rsidRPr="00AF1943" w:rsidRDefault="00AF1943" w:rsidP="00AF1943">
      <w:pPr>
        <w:pStyle w:val="rvps2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</w:p>
    <w:p w:rsidR="00AF1943" w:rsidRDefault="00DD06AD" w:rsidP="00AF1943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hyperlink r:id="rId24" w:tgtFrame="_blank" w:history="1">
        <w:r w:rsidR="00DF4616" w:rsidRPr="00AF1943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Положення про Премію Кабінету Міністрів України за особливі досягнення молоді у розбудові України</w:t>
        </w:r>
        <w:r w:rsidR="00DF4616" w:rsidRPr="00DF4616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br/>
        </w:r>
      </w:hyperlink>
    </w:p>
    <w:p w:rsidR="00DF4616" w:rsidRDefault="00DD06AD" w:rsidP="00AF19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25" w:history="1">
        <w:r w:rsidR="00A10318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https://zakon1.rada.gov.ua/laws/show/1333-2007-п</w:t>
        </w:r>
      </w:hyperlink>
    </w:p>
    <w:p w:rsidR="00A10318" w:rsidRPr="00DF4616" w:rsidRDefault="00A10318" w:rsidP="00AF19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DF4616" w:rsidRDefault="00DF4616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</w:pPr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t>Премія Кабінету Міністрів України за розроблення і впровадження інноваційних технологій</w:t>
      </w:r>
    </w:p>
    <w:p w:rsidR="00AF1943" w:rsidRPr="00AF1943" w:rsidRDefault="00AF1943" w:rsidP="00AF1943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F194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Кабінет Міністрів України присуджує щороку до Дня науки п’ять Премій.</w:t>
      </w:r>
    </w:p>
    <w:p w:rsidR="00AF1943" w:rsidRPr="00DF4616" w:rsidRDefault="00AF1943" w:rsidP="00AF1943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4"/>
          <w:szCs w:val="24"/>
          <w:lang w:val="uk-UA" w:eastAsia="ru-RU"/>
        </w:rPr>
      </w:pPr>
      <w:r w:rsidRPr="00AF194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Підприємства, установи та організації (далі - заявники) подають щороку до 1 серпня року, в якому оголошено конкурс, міністерствам, іншим центральним органам виконавчої влади, Національній академії наук, Національній академії медичних наук, Національній академії аграрних наук клопотання про присудження Премії.</w:t>
      </w:r>
    </w:p>
    <w:p w:rsidR="00DF4616" w:rsidRDefault="00DD06AD" w:rsidP="00DF46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hyperlink r:id="rId26" w:tgtFrame="_blank" w:history="1">
        <w:r w:rsidR="00DF4616" w:rsidRPr="00DF4616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Положення про Премію Кабінету Міністрів України за розроблення і впровадження інноваційних технологій</w:t>
        </w:r>
      </w:hyperlink>
    </w:p>
    <w:p w:rsidR="00AF1943" w:rsidRDefault="00DD06AD" w:rsidP="00AF19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27" w:history="1">
        <w:r w:rsidR="00A10318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https://zakon3.rada.gov.ua/laws/show/701-2012-п</w:t>
        </w:r>
      </w:hyperlink>
    </w:p>
    <w:p w:rsidR="00152FF7" w:rsidRDefault="00152FF7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152FF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+ Стипендії</w:t>
      </w:r>
    </w:p>
    <w:p w:rsidR="006F5FCC" w:rsidRPr="006F5FCC" w:rsidRDefault="006F5FCC" w:rsidP="006F5FCC">
      <w:pPr>
        <w:pStyle w:val="HTML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k-UA"/>
        </w:rPr>
        <w:t xml:space="preserve">Державні стипендії для видатних </w:t>
      </w:r>
      <w:r w:rsidRPr="006F5FCC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k-UA"/>
        </w:rPr>
        <w:t>діячів науки, освіти, культури і мистецтва,</w:t>
      </w: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k-UA"/>
        </w:rPr>
        <w:t xml:space="preserve"> </w:t>
      </w:r>
      <w:r w:rsidRPr="006F5FCC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k-UA"/>
        </w:rPr>
        <w:t>охорони здоров'я, фізичної культури і спорту</w:t>
      </w: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k-UA"/>
        </w:rPr>
        <w:t xml:space="preserve"> </w:t>
      </w:r>
      <w:r w:rsidRPr="006F5FCC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k-UA"/>
        </w:rPr>
        <w:t xml:space="preserve">та інформаційної сфери </w:t>
      </w:r>
    </w:p>
    <w:p w:rsidR="008740A5" w:rsidRPr="008740A5" w:rsidRDefault="008740A5" w:rsidP="008740A5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40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Положення про державні стипендії для видатних діячів науки, освіти, культури і мистецтва, охорони здоров'я, фізичної культури і спорту та інформаційної сфери </w:t>
      </w:r>
    </w:p>
    <w:p w:rsidR="006F5FCC" w:rsidRDefault="00DD06AD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28" w:history="1"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https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://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zakon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.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rada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.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gov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.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ua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/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laws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/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show</w:t>
        </w:r>
        <w:r w:rsidR="008740A5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/906/2011</w:t>
        </w:r>
      </w:hyperlink>
    </w:p>
    <w:p w:rsidR="008740A5" w:rsidRPr="008740A5" w:rsidRDefault="008740A5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</w:p>
    <w:p w:rsidR="00DF4616" w:rsidRDefault="00DF4616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</w:pPr>
      <w:proofErr w:type="spellStart"/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t>Стипендіі</w:t>
      </w:r>
      <w:proofErr w:type="spellEnd"/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t xml:space="preserve"> Президента України для молодих учених</w:t>
      </w:r>
    </w:p>
    <w:p w:rsidR="00152FF7" w:rsidRPr="008740A5" w:rsidRDefault="00152FF7" w:rsidP="00152FF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Вік  осіб,  які  висуваються на здобуття стипендій Президента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України,  </w:t>
      </w:r>
      <w:r w:rsidRPr="008740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не  може  перевищувати 35 років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осіб, які мають вищу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освіту  не  нижче  другого (магістерського) рівня, та </w:t>
      </w:r>
      <w:r w:rsidRPr="008740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40 років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осіб,  які  мають  науковий  </w:t>
      </w:r>
      <w:r w:rsidRPr="008740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ступінь доктора наук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 навчаються </w:t>
      </w:r>
      <w:r w:rsidRPr="008740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8740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докторантурі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на  час  їх  висування  для  участі  у  конкурсі на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здобуття стипендій Президента України. </w:t>
      </w:r>
    </w:p>
    <w:p w:rsidR="00152FF7" w:rsidRPr="008740A5" w:rsidRDefault="00152FF7" w:rsidP="00152FF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Президія  Національної  академії наук двічі на рік (до 25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квітня  і 25 жовтня) передає Комітетові з Державних премій України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в  галузі  науки і техніки рекомендації щодо призначення стипендій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Президента України на існуючі вакансії. </w:t>
      </w:r>
    </w:p>
    <w:p w:rsidR="00152FF7" w:rsidRPr="008740A5" w:rsidRDefault="00152FF7" w:rsidP="00152FF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Виплата  стипендії Президента України може бути припинена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Комітетом  з  Державних премій України в галузі науки і техніки за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поданням  ради  організації, що висувала стипендіата, погодженим з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Президією Національної академії наук. </w:t>
      </w:r>
    </w:p>
    <w:p w:rsidR="00152FF7" w:rsidRPr="008740A5" w:rsidRDefault="00152FF7" w:rsidP="00152FF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досягнення стипендіатом, який має вищу освіту не нижче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другого (магістерського) рівня, 35 років та стипендіатом, який має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науковий  ступінь  доктора  наук або навчається в докторантурі, 40 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років виплата стипендії Президента України </w:t>
      </w:r>
      <w:r w:rsidRPr="008740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припиняється</w:t>
      </w:r>
      <w:r w:rsidRPr="008740A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4616" w:rsidRDefault="00DD06AD" w:rsidP="00DF46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hyperlink r:id="rId29" w:tgtFrame="_blank" w:history="1">
        <w:r w:rsidR="00DF4616" w:rsidRPr="00DF4616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Положення про стипендії Президента України для молодих учених</w:t>
        </w:r>
      </w:hyperlink>
    </w:p>
    <w:p w:rsidR="00152FF7" w:rsidRDefault="00DD06AD" w:rsidP="00152FF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30" w:history="1"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https://zakon3.rada.gov.ua/laws/show/582-94-п</w:t>
        </w:r>
      </w:hyperlink>
    </w:p>
    <w:p w:rsidR="00DF4616" w:rsidRDefault="00DF4616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</w:pPr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t>Іменні стипендії Верховної Ради України для найталановитіших молодих учених</w:t>
      </w:r>
    </w:p>
    <w:p w:rsidR="00BF5046" w:rsidRDefault="00BF5046" w:rsidP="00BF504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Щороку призначаються 30 іменних стипендій Верховної Ради України для найталановитіших молодих учених віком </w:t>
      </w:r>
      <w:r w:rsidRPr="00BF504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до 35 років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, які успішно </w:t>
      </w:r>
      <w:r w:rsidRPr="00BF504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пройшли захист докторської дисертації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або підготували </w:t>
      </w:r>
      <w:r w:rsidRPr="00BF504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матеріали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докторської дисертації, що </w:t>
      </w:r>
      <w:r w:rsidRPr="00BF504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прийняті до розгляду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спеціалізованою вченою радою для захисту докторських дисертацій, у розмірі 2000 грн щомісяця кожна.</w:t>
      </w:r>
    </w:p>
    <w:p w:rsidR="00BF5046" w:rsidRDefault="00BF5046" w:rsidP="00BF504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Вік претендентів на отримання Стипендії станом на 01 червня року проведення конкурсного відбору не повинен перевищувати 35 років.</w:t>
      </w:r>
    </w:p>
    <w:p w:rsidR="00BF5046" w:rsidRDefault="00BF5046" w:rsidP="00BF504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Стипендії можуть призначатися </w:t>
      </w:r>
      <w:r w:rsidRPr="00BF504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повторно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.</w:t>
      </w:r>
    </w:p>
    <w:p w:rsidR="00BF5046" w:rsidRDefault="00BF5046" w:rsidP="00BF504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Наукові установи, що висувають кандидатів на отримання Стипендії, щороку до </w:t>
      </w:r>
      <w:r w:rsidRPr="00BF504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 w:eastAsia="ru-RU"/>
        </w:rPr>
        <w:t>10 травня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подають клопотання та весь пакет документів.</w:t>
      </w:r>
    </w:p>
    <w:bookmarkStart w:id="2" w:name="o22"/>
    <w:bookmarkEnd w:id="2"/>
    <w:p w:rsidR="00DF4616" w:rsidRDefault="00DF4616" w:rsidP="00DF46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DF461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fldChar w:fldCharType="begin"/>
      </w:r>
      <w:r w:rsidRPr="00DF461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instrText xml:space="preserve"> HYPERLINK "http://www.tsatu.edu.ua/nauka/goto/http:/zakon3.rada.gov.ua/laws/show/774-16" \t "_blank" </w:instrText>
      </w:r>
      <w:r w:rsidRPr="00DF461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fldChar w:fldCharType="separate"/>
      </w:r>
      <w:r w:rsidRPr="00DF461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Положення про іменні стипендії Верховної Ради України для найталановитіших молодих учених</w:t>
      </w:r>
      <w:r w:rsidRPr="00DF461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fldChar w:fldCharType="end"/>
      </w:r>
    </w:p>
    <w:p w:rsidR="00152FF7" w:rsidRDefault="00DD06AD" w:rsidP="00152FF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31" w:history="1">
        <w:r w:rsidR="00A10318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https://zakon3.rada.gov.ua/laws/show/774-16</w:t>
        </w:r>
      </w:hyperlink>
    </w:p>
    <w:p w:rsidR="00A10318" w:rsidRPr="00DF4616" w:rsidRDefault="00A10318" w:rsidP="00152FF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</w:p>
    <w:p w:rsidR="00DF4616" w:rsidRDefault="00DF4616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</w:pPr>
      <w:proofErr w:type="spellStart"/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t>Стипендіі</w:t>
      </w:r>
      <w:proofErr w:type="spellEnd"/>
      <w:r w:rsidRPr="00DF4616"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  <w:t xml:space="preserve"> Кабінету Міністрів України для молодих вчених</w:t>
      </w:r>
    </w:p>
    <w:p w:rsidR="00630299" w:rsidRPr="006F5FCC" w:rsidRDefault="00630299" w:rsidP="006F5FCC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Вік  осіб, які висуваються на здобуття стипендій, не може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перевищувати  </w:t>
      </w:r>
      <w:r w:rsidRPr="006F5FC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33  років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для  осіб, які мають вищу освіту не нижче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другого  (магістерського)  рівня,  та </w:t>
      </w:r>
      <w:r w:rsidRPr="006F5FC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38 років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осіб, які мають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науковий  </w:t>
      </w:r>
      <w:r w:rsidRPr="006F5FC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ступінь  доктора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наук або навчаються </w:t>
      </w:r>
      <w:r w:rsidRPr="006F5FC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докторантурі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час їх висування для участі у конкурсі на здобуття стипендій.</w:t>
      </w:r>
    </w:p>
    <w:p w:rsidR="006F5FCC" w:rsidRPr="006F5FCC" w:rsidRDefault="00630299" w:rsidP="006F5FCC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Виплата  стипендії  може припинятися президією Комітету з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Державних  премій  України  в  галузі  науки і техніки за поданням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вченої  (наукової,  науково-технічної,  технічної)  ради  наукової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установи,  організації,  вищого  навчального  закладу, що висувала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стипендіата,    погодженим   з   відповідним   міністерством   або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відповідною національною галузевою академією наук. </w:t>
      </w:r>
    </w:p>
    <w:p w:rsidR="00630299" w:rsidRPr="006F5FCC" w:rsidRDefault="00630299" w:rsidP="006F5FCC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o51"/>
      <w:bookmarkEnd w:id="3"/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 досягненні 35 років стипендіатом, який має вищу освіту не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нижче  другого  (магістерського)  рівня, та 40 років стипендіатом,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який   має   науковий   ступінь  доктора  наук  або  навчається  в 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докторантурі, виплата стипендії </w:t>
      </w:r>
      <w:r w:rsidRPr="006F5FC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припиняється</w:t>
      </w:r>
      <w:r w:rsidRPr="006F5FC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4616" w:rsidRDefault="008E4CF1" w:rsidP="00DF46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Положення </w:t>
      </w:r>
      <w:hyperlink r:id="rId32" w:tgtFrame="_blank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про</w:t>
        </w:r>
        <w:r w:rsidR="00DF4616" w:rsidRPr="00DF4616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 xml:space="preserve"> стипендії Кабінету Міністрів України для молодих вчених</w:t>
        </w:r>
      </w:hyperlink>
    </w:p>
    <w:p w:rsidR="00630299" w:rsidRDefault="00DD06AD" w:rsidP="006302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33" w:history="1"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https://zakon5.rada.gov.ua/laws/show/560-94-п</w:t>
        </w:r>
      </w:hyperlink>
    </w:p>
    <w:p w:rsidR="008E4CF1" w:rsidRPr="00A10318" w:rsidRDefault="008E4CF1" w:rsidP="008E4CF1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A1031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lastRenderedPageBreak/>
        <w:t>Умови та порядок проведення конкурсу на здобуття стипендій Кабінету Міністрів України для молодих вчених</w:t>
      </w:r>
    </w:p>
    <w:p w:rsidR="008E4CF1" w:rsidRDefault="00DD06AD" w:rsidP="006302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34" w:history="1"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http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://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www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.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kdpu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nt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.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gov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.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ua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/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content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/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umovi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ta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poryadok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provedennya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konkursu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na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zdobuttya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stipendiy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kabinetu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ministriv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ukrayini</w:t>
        </w:r>
        <w:r w:rsidR="008E4CF1" w:rsidRPr="007B74B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-</w:t>
        </w:r>
        <w:proofErr w:type="spellStart"/>
        <w:r w:rsidR="008E4CF1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eastAsia="ru-RU"/>
          </w:rPr>
          <w:t>dl</w:t>
        </w:r>
        <w:proofErr w:type="spellEnd"/>
      </w:hyperlink>
    </w:p>
    <w:p w:rsidR="00DF4616" w:rsidRDefault="00DD06AD" w:rsidP="00DF46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pacing w:val="2"/>
          <w:sz w:val="28"/>
          <w:szCs w:val="28"/>
          <w:lang w:val="uk-UA" w:eastAsia="ru-RU"/>
        </w:rPr>
      </w:pPr>
      <w:hyperlink r:id="rId35" w:tgtFrame="_blank" w:history="1">
        <w:r w:rsidR="00DF4616" w:rsidRPr="00152FF7">
          <w:rPr>
            <w:rFonts w:ascii="Times New Roman" w:eastAsia="Times New Roman" w:hAnsi="Times New Roman" w:cs="Times New Roman"/>
            <w:b/>
            <w:i/>
            <w:color w:val="0070C0"/>
            <w:spacing w:val="2"/>
            <w:sz w:val="28"/>
            <w:szCs w:val="28"/>
            <w:lang w:val="uk-UA" w:eastAsia="ru-RU"/>
          </w:rPr>
          <w:t>Стипендіальна програма «Завтра.UA» Фонду Віктора Пінчука</w:t>
        </w:r>
      </w:hyperlink>
    </w:p>
    <w:p w:rsidR="006F5FCC" w:rsidRPr="006F5FCC" w:rsidRDefault="006F5FCC" w:rsidP="006F5FCC">
      <w:pPr>
        <w:shd w:val="clear" w:color="auto" w:fill="FFFFFF"/>
        <w:spacing w:after="0" w:line="240" w:lineRule="auto"/>
        <w:ind w:firstLine="567"/>
        <w:jc w:val="both"/>
        <w:outlineLvl w:val="3"/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uk-UA"/>
        </w:rPr>
      </w:pPr>
      <w:r w:rsidRPr="006F5FCC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uk-UA"/>
        </w:rPr>
        <w:t>У конкурсі можуть брати участь студенти 3-6 курсів денної форми навчання, громадяни України, віком до 35 років включно.</w:t>
      </w:r>
    </w:p>
    <w:p w:rsidR="006F5FCC" w:rsidRPr="006F5FCC" w:rsidRDefault="006F5FCC" w:rsidP="006F5FC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uk-UA" w:eastAsia="ru-RU"/>
        </w:rPr>
      </w:pPr>
      <w:r w:rsidRPr="006F5FCC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uk-UA"/>
        </w:rPr>
        <w:t>Підготовчий етап (липень </w:t>
      </w:r>
      <w:r w:rsidRPr="006F5FCC">
        <w:rPr>
          <w:rFonts w:ascii="Times New Roman" w:hAnsi="Times New Roman" w:cs="Times New Roman"/>
          <w:sz w:val="24"/>
          <w:szCs w:val="24"/>
          <w:lang w:val="uk-UA"/>
        </w:rPr>
        <w:t>– </w:t>
      </w:r>
      <w:r w:rsidRPr="006F5FCC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uk-UA"/>
        </w:rPr>
        <w:t>жовтень)</w:t>
      </w:r>
    </w:p>
    <w:p w:rsidR="00DF4616" w:rsidRDefault="00DD06AD" w:rsidP="00DF46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hyperlink r:id="rId36" w:tgtFrame="_blank" w:history="1">
        <w:r w:rsidR="00DF4616" w:rsidRPr="00DF4616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Умови проведення конкурсу, перелік наукових напрямів, вимоги до конкурсних робіт</w:t>
        </w:r>
      </w:hyperlink>
    </w:p>
    <w:p w:rsidR="006F5FCC" w:rsidRDefault="00DD06AD" w:rsidP="006F5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  <w:hyperlink r:id="rId37" w:history="1">
        <w:r w:rsidR="00A10318" w:rsidRPr="00D84587">
          <w:rPr>
            <w:rStyle w:val="a3"/>
            <w:rFonts w:ascii="Times New Roman" w:eastAsia="Times New Roman" w:hAnsi="Times New Roman" w:cs="Times New Roman"/>
            <w:i/>
            <w:spacing w:val="2"/>
            <w:sz w:val="28"/>
            <w:szCs w:val="28"/>
            <w:lang w:val="uk-UA" w:eastAsia="ru-RU"/>
          </w:rPr>
          <w:t>https://zavtra.in.ua/competition/umovy-provedennya-konkursu/</w:t>
        </w:r>
      </w:hyperlink>
    </w:p>
    <w:p w:rsidR="00A10318" w:rsidRPr="00DF4616" w:rsidRDefault="00A10318" w:rsidP="006F5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 w:eastAsia="ru-RU"/>
        </w:rPr>
      </w:pPr>
    </w:p>
    <w:p w:rsidR="007F0466" w:rsidRPr="00DF4616" w:rsidRDefault="007F0466" w:rsidP="00426CA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0466" w:rsidRPr="00DF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D6E"/>
    <w:multiLevelType w:val="multilevel"/>
    <w:tmpl w:val="B14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1144A"/>
    <w:multiLevelType w:val="multilevel"/>
    <w:tmpl w:val="42A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F5A86"/>
    <w:multiLevelType w:val="multilevel"/>
    <w:tmpl w:val="37F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C7384"/>
    <w:multiLevelType w:val="multilevel"/>
    <w:tmpl w:val="DDBA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80106"/>
    <w:multiLevelType w:val="multilevel"/>
    <w:tmpl w:val="E73C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E4C54"/>
    <w:multiLevelType w:val="multilevel"/>
    <w:tmpl w:val="DB1A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20B9A"/>
    <w:multiLevelType w:val="multilevel"/>
    <w:tmpl w:val="9720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72EB2"/>
    <w:multiLevelType w:val="multilevel"/>
    <w:tmpl w:val="2EE8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714EE"/>
    <w:multiLevelType w:val="multilevel"/>
    <w:tmpl w:val="28B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66589"/>
    <w:multiLevelType w:val="hybridMultilevel"/>
    <w:tmpl w:val="2200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B4E18"/>
    <w:multiLevelType w:val="multilevel"/>
    <w:tmpl w:val="76A0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22788"/>
    <w:multiLevelType w:val="multilevel"/>
    <w:tmpl w:val="A65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D4FDE"/>
    <w:multiLevelType w:val="multilevel"/>
    <w:tmpl w:val="9E14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E525B"/>
    <w:multiLevelType w:val="multilevel"/>
    <w:tmpl w:val="843C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98"/>
    <w:rsid w:val="00152FF7"/>
    <w:rsid w:val="00333CD7"/>
    <w:rsid w:val="00426CA1"/>
    <w:rsid w:val="00630299"/>
    <w:rsid w:val="00664752"/>
    <w:rsid w:val="006D62A1"/>
    <w:rsid w:val="006F5FCC"/>
    <w:rsid w:val="0079782C"/>
    <w:rsid w:val="007B74B7"/>
    <w:rsid w:val="007F0466"/>
    <w:rsid w:val="00851665"/>
    <w:rsid w:val="008740A5"/>
    <w:rsid w:val="008E4CF1"/>
    <w:rsid w:val="0099315B"/>
    <w:rsid w:val="00A10318"/>
    <w:rsid w:val="00A86BF5"/>
    <w:rsid w:val="00AF1943"/>
    <w:rsid w:val="00BF5046"/>
    <w:rsid w:val="00D62B98"/>
    <w:rsid w:val="00DD06AD"/>
    <w:rsid w:val="00DF4616"/>
    <w:rsid w:val="00E1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93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3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31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46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F4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6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AF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FC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4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8E4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93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3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31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46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F4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6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AF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FC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4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8E4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tu.edu.ua/nauka/wp-content/uploads/sites/49/nakaz_1060-2-01-09-2016-pasporty-sekcij.compressed.pdf" TargetMode="External"/><Relationship Id="rId13" Type="http://schemas.openxmlformats.org/officeDocument/2006/relationships/hyperlink" Target="http://www.tsatu.edu.ua/nauka/wp-content/uploads/sites/49/anotovanyj-zvit-dod-3.doc" TargetMode="External"/><Relationship Id="rId18" Type="http://schemas.openxmlformats.org/officeDocument/2006/relationships/hyperlink" Target="http://www.tsatu.edu.ua/nauka/goto/http:/zakon5.rada.gov.ua/laws/show/446/2009" TargetMode="External"/><Relationship Id="rId26" Type="http://schemas.openxmlformats.org/officeDocument/2006/relationships/hyperlink" Target="http://www.tsatu.edu.ua/nauka/goto/http:/zakon3.rada.gov.ua/laws/show/701-2012-%D0%B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akon3.rada.gov.ua/laws/show/1210/2002" TargetMode="External"/><Relationship Id="rId34" Type="http://schemas.openxmlformats.org/officeDocument/2006/relationships/hyperlink" Target="http://www.kdpu-nt.gov.ua/content/umovi-ta-poryadok-provedennya-konkursu-na-zdobuttya-stipendiy-kabinetu-ministriv-ukrayini-dl" TargetMode="External"/><Relationship Id="rId7" Type="http://schemas.openxmlformats.org/officeDocument/2006/relationships/hyperlink" Target="http://www.tsatu.edu.ua/nauka/wp-content/uploads/sites/49/perelik-sekcij-za-fahovymy-naprjamamy-naukovoyi-rady-mon-nakaz-vid-30.06.2016r.--718.pdf" TargetMode="External"/><Relationship Id="rId12" Type="http://schemas.openxmlformats.org/officeDocument/2006/relationships/hyperlink" Target="http://www.tsatu.edu.ua/nauka/wp-content/uploads/sites/49/naukovo-ekspertnyj-vysnovok-dod-2.pdf" TargetMode="External"/><Relationship Id="rId17" Type="http://schemas.openxmlformats.org/officeDocument/2006/relationships/hyperlink" Target="http://kdpu-nt.gov.ua/content/instrukciya-pro-poryadok-visunennya-ta-oformlennya-dokumentiv-robit-yaki-podayutsya-dlya-0" TargetMode="External"/><Relationship Id="rId25" Type="http://schemas.openxmlformats.org/officeDocument/2006/relationships/hyperlink" Target="https://zakon1.rada.gov.ua/laws/show/1333-2007-&#1087;" TargetMode="External"/><Relationship Id="rId33" Type="http://schemas.openxmlformats.org/officeDocument/2006/relationships/hyperlink" Target="https://zakon5.rada.gov.ua/laws/show/560-94-&#1087;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1.rada.gov.ua/laws/show/779/2000" TargetMode="External"/><Relationship Id="rId20" Type="http://schemas.openxmlformats.org/officeDocument/2006/relationships/hyperlink" Target="http://www.tsatu.edu.ua/nauka/goto/http:/zakon3.rada.gov.ua/laws/show/1210/2002" TargetMode="External"/><Relationship Id="rId29" Type="http://schemas.openxmlformats.org/officeDocument/2006/relationships/hyperlink" Target="http://www.tsatu.edu.ua/nauka/goto/http:/zakon3.rada.gov.ua/laws/show/582-94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5.rada.gov.ua/laws/show/z1196-06" TargetMode="External"/><Relationship Id="rId11" Type="http://schemas.openxmlformats.org/officeDocument/2006/relationships/hyperlink" Target="http://www.tsatu.edu.ua/nauka/wp-content/uploads/sites/49/forma-proektu-naukovoyi-roboty-dod-1.doc" TargetMode="External"/><Relationship Id="rId24" Type="http://schemas.openxmlformats.org/officeDocument/2006/relationships/hyperlink" Target="http://www.tsatu.edu.ua/nauka/goto/http:/zakon1.rada.gov.ua/laws/show/1333-2007-%D0%BF" TargetMode="External"/><Relationship Id="rId32" Type="http://schemas.openxmlformats.org/officeDocument/2006/relationships/hyperlink" Target="http://www.tsatu.edu.ua/nauka/goto/http:/zakon5.rada.gov.ua/laws/show/560-94-%D0%BF" TargetMode="External"/><Relationship Id="rId37" Type="http://schemas.openxmlformats.org/officeDocument/2006/relationships/hyperlink" Target="https://zavtra.in.ua/competition/umovy-provedennya-konkur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atu.edu.ua/nauka/goto/http:/zakon1.rada.gov.ua/laws/show/779/2000" TargetMode="External"/><Relationship Id="rId23" Type="http://schemas.openxmlformats.org/officeDocument/2006/relationships/hyperlink" Target="https://zakon1.rada.gov.ua/laws/show/775-16" TargetMode="External"/><Relationship Id="rId28" Type="http://schemas.openxmlformats.org/officeDocument/2006/relationships/hyperlink" Target="https://zakon.rada.gov.ua/laws/show/906/2011" TargetMode="External"/><Relationship Id="rId36" Type="http://schemas.openxmlformats.org/officeDocument/2006/relationships/hyperlink" Target="http://www.tsatu.edu.ua/nauka/goto/http:/zavtra.in.ua/competition" TargetMode="External"/><Relationship Id="rId10" Type="http://schemas.openxmlformats.org/officeDocument/2006/relationships/hyperlink" Target="https://mon.rit.org.ua/info/sec_napr_mol.pdf" TargetMode="External"/><Relationship Id="rId19" Type="http://schemas.openxmlformats.org/officeDocument/2006/relationships/hyperlink" Target="https://zakon5.rada.gov.ua/laws/show/446/2009" TargetMode="External"/><Relationship Id="rId31" Type="http://schemas.openxmlformats.org/officeDocument/2006/relationships/hyperlink" Target="https://zakon3.rada.gov.ua/laws/show/774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2.rada.gov.ua/laws/show/z0015-16" TargetMode="External"/><Relationship Id="rId14" Type="http://schemas.openxmlformats.org/officeDocument/2006/relationships/hyperlink" Target="http://www.tsatu.edu.ua/nauka/wp-content/uploads/sites/49/anotovanyj-zvit-dod-3.doc" TargetMode="External"/><Relationship Id="rId22" Type="http://schemas.openxmlformats.org/officeDocument/2006/relationships/hyperlink" Target="http://www.tsatu.edu.ua/nauka/goto/http:/zakon1.rada.gov.ua/laws/show/775-16" TargetMode="External"/><Relationship Id="rId27" Type="http://schemas.openxmlformats.org/officeDocument/2006/relationships/hyperlink" Target="https://zakon3.rada.gov.ua/laws/show/701-2012-&#1087;" TargetMode="External"/><Relationship Id="rId30" Type="http://schemas.openxmlformats.org/officeDocument/2006/relationships/hyperlink" Target="https://zakon3.rada.gov.ua/laws/show/582-94-&#1087;" TargetMode="External"/><Relationship Id="rId35" Type="http://schemas.openxmlformats.org/officeDocument/2006/relationships/hyperlink" Target="http://www.tsatu.edu.ua/nauka/goto/http:/zavtra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2019-04-24T07:40:00Z</dcterms:created>
  <dcterms:modified xsi:type="dcterms:W3CDTF">2019-05-03T08:26:00Z</dcterms:modified>
</cp:coreProperties>
</file>