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04" w:rsidRDefault="000C6D04" w:rsidP="000C6D04">
      <w:pPr>
        <w:framePr w:wrap="none" w:vAnchor="page" w:hAnchor="page" w:x="120" w:y="491"/>
        <w:rPr>
          <w:sz w:val="2"/>
          <w:szCs w:val="2"/>
        </w:rPr>
      </w:pPr>
      <w:bookmarkStart w:id="0" w:name="_GoBack"/>
      <w:r>
        <w:rPr>
          <w:noProof/>
          <w:sz w:val="2"/>
          <w:szCs w:val="2"/>
        </w:rPr>
        <w:drawing>
          <wp:inline distT="0" distB="0" distL="0" distR="0">
            <wp:extent cx="7560945" cy="1048131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945" cy="10481310"/>
                    </a:xfrm>
                    <a:prstGeom prst="rect">
                      <a:avLst/>
                    </a:prstGeom>
                    <a:noFill/>
                    <a:ln>
                      <a:noFill/>
                    </a:ln>
                  </pic:spPr>
                </pic:pic>
              </a:graphicData>
            </a:graphic>
          </wp:inline>
        </w:drawing>
      </w:r>
      <w:bookmarkEnd w:id="0"/>
    </w:p>
    <w:p w:rsidR="0085036F" w:rsidRDefault="0085036F" w:rsidP="0085036F">
      <w:pPr>
        <w:ind w:firstLine="567"/>
        <w:jc w:val="center"/>
        <w:rPr>
          <w:b/>
          <w:sz w:val="28"/>
          <w:szCs w:val="28"/>
          <w:lang w:val="uk-UA"/>
        </w:rPr>
      </w:pPr>
    </w:p>
    <w:p w:rsidR="0085036F" w:rsidRDefault="0085036F" w:rsidP="009C43FF">
      <w:pPr>
        <w:ind w:firstLine="567"/>
        <w:jc w:val="center"/>
        <w:rPr>
          <w:b/>
          <w:sz w:val="28"/>
          <w:szCs w:val="28"/>
          <w:lang w:val="uk-UA"/>
        </w:rPr>
      </w:pPr>
    </w:p>
    <w:p w:rsidR="0085036F" w:rsidRDefault="0085036F" w:rsidP="009C43FF">
      <w:pPr>
        <w:ind w:firstLine="567"/>
        <w:jc w:val="center"/>
        <w:rPr>
          <w:b/>
          <w:sz w:val="28"/>
          <w:szCs w:val="28"/>
          <w:lang w:val="uk-UA"/>
        </w:rPr>
      </w:pPr>
    </w:p>
    <w:p w:rsidR="000C6D04" w:rsidRDefault="000C6D04">
      <w:pPr>
        <w:rPr>
          <w:b/>
          <w:sz w:val="28"/>
          <w:szCs w:val="28"/>
          <w:lang w:val="uk-UA"/>
        </w:rPr>
      </w:pPr>
      <w:r>
        <w:rPr>
          <w:b/>
          <w:sz w:val="28"/>
          <w:szCs w:val="28"/>
          <w:lang w:val="uk-UA"/>
        </w:rPr>
        <w:br w:type="page"/>
      </w:r>
    </w:p>
    <w:p w:rsidR="00EC61DB" w:rsidRPr="009C43FF" w:rsidRDefault="00EC61DB" w:rsidP="009C43FF">
      <w:pPr>
        <w:ind w:firstLine="567"/>
        <w:jc w:val="center"/>
        <w:rPr>
          <w:b/>
          <w:sz w:val="28"/>
          <w:szCs w:val="28"/>
          <w:lang w:val="uk-UA"/>
        </w:rPr>
      </w:pPr>
      <w:r w:rsidRPr="00140F5F">
        <w:rPr>
          <w:b/>
          <w:sz w:val="28"/>
          <w:szCs w:val="28"/>
          <w:lang w:val="uk-UA"/>
        </w:rPr>
        <w:lastRenderedPageBreak/>
        <w:t>ВСТУП</w:t>
      </w:r>
    </w:p>
    <w:p w:rsidR="00EC61DB" w:rsidRPr="009C43FF" w:rsidRDefault="00EC61DB" w:rsidP="00F441A1">
      <w:pPr>
        <w:ind w:firstLine="567"/>
        <w:jc w:val="both"/>
        <w:rPr>
          <w:sz w:val="28"/>
          <w:szCs w:val="28"/>
          <w:lang w:val="uk-UA"/>
        </w:rPr>
      </w:pPr>
      <w:r w:rsidRPr="009C43FF">
        <w:rPr>
          <w:sz w:val="28"/>
          <w:szCs w:val="28"/>
          <w:lang w:val="uk-UA"/>
        </w:rPr>
        <w:t xml:space="preserve">Фахове вступне випробування </w:t>
      </w:r>
      <w:r w:rsidR="003D5869" w:rsidRPr="003D5869">
        <w:rPr>
          <w:sz w:val="28"/>
          <w:szCs w:val="28"/>
          <w:lang w:val="uk-UA"/>
        </w:rPr>
        <w:t>для здобуття ступеня вищої освіти «Магістр»</w:t>
      </w:r>
      <w:r w:rsidR="003D5869">
        <w:rPr>
          <w:sz w:val="28"/>
          <w:szCs w:val="28"/>
          <w:lang w:val="uk-UA"/>
        </w:rPr>
        <w:t xml:space="preserve"> </w:t>
      </w:r>
      <w:r w:rsidRPr="009C43FF">
        <w:rPr>
          <w:sz w:val="28"/>
          <w:szCs w:val="28"/>
          <w:lang w:val="uk-UA"/>
        </w:rPr>
        <w:t xml:space="preserve">зі спеціальності </w:t>
      </w:r>
      <w:r w:rsidR="000F42D6" w:rsidRPr="009C43FF">
        <w:rPr>
          <w:sz w:val="28"/>
          <w:szCs w:val="28"/>
          <w:lang w:val="uk-UA"/>
        </w:rPr>
        <w:t>192</w:t>
      </w:r>
      <w:r w:rsidRPr="009C43FF">
        <w:rPr>
          <w:sz w:val="28"/>
          <w:szCs w:val="28"/>
          <w:lang w:val="uk-UA"/>
        </w:rPr>
        <w:t xml:space="preserve"> «</w:t>
      </w:r>
      <w:r w:rsidR="000F42D6" w:rsidRPr="009C43FF">
        <w:rPr>
          <w:sz w:val="28"/>
          <w:szCs w:val="28"/>
          <w:lang w:val="uk-UA"/>
        </w:rPr>
        <w:t>Будівництво та цивільна інженерія</w:t>
      </w:r>
      <w:r w:rsidRPr="009C43FF">
        <w:rPr>
          <w:sz w:val="28"/>
          <w:szCs w:val="28"/>
          <w:lang w:val="uk-UA"/>
        </w:rPr>
        <w:t>» призначене для комплексної перевірки знань вступників за всіма спеціальними дисциплінами, які вивчалися згідно з освітньо-професійною програмою підготовки бакалавра з дисциплін фахового спрямування.</w:t>
      </w:r>
    </w:p>
    <w:p w:rsidR="00D77E9B" w:rsidRDefault="003D5869" w:rsidP="003D5869">
      <w:pPr>
        <w:tabs>
          <w:tab w:val="left" w:pos="928"/>
        </w:tabs>
        <w:ind w:firstLine="567"/>
        <w:jc w:val="both"/>
        <w:rPr>
          <w:sz w:val="28"/>
          <w:szCs w:val="28"/>
          <w:lang w:val="uk-UA"/>
        </w:rPr>
      </w:pPr>
      <w:r w:rsidRPr="003D5869">
        <w:rPr>
          <w:sz w:val="28"/>
          <w:szCs w:val="28"/>
          <w:lang w:val="uk-UA"/>
        </w:rPr>
        <w:t>Вступні випробування проводяться у формі тестування, що дозволяє перевірити сформованість відповідних теоретичних знань та практичних навичок.</w:t>
      </w:r>
      <w:r>
        <w:rPr>
          <w:sz w:val="28"/>
          <w:szCs w:val="28"/>
          <w:lang w:val="uk-UA"/>
        </w:rPr>
        <w:t xml:space="preserve"> </w:t>
      </w:r>
      <w:r w:rsidR="00D77E9B" w:rsidRPr="003D5869">
        <w:rPr>
          <w:sz w:val="28"/>
          <w:szCs w:val="28"/>
          <w:lang w:val="uk-UA"/>
        </w:rPr>
        <w:t>З</w:t>
      </w:r>
      <w:r w:rsidR="00EC61DB" w:rsidRPr="003D5869">
        <w:rPr>
          <w:sz w:val="28"/>
          <w:szCs w:val="28"/>
          <w:lang w:val="uk-UA"/>
        </w:rPr>
        <w:t>нати</w:t>
      </w:r>
      <w:r w:rsidR="00D77E9B" w:rsidRPr="001331F7">
        <w:rPr>
          <w:bCs/>
          <w:sz w:val="28"/>
          <w:szCs w:val="28"/>
          <w:lang w:val="uk-UA"/>
        </w:rPr>
        <w:t xml:space="preserve">  будівельн</w:t>
      </w:r>
      <w:r w:rsidR="00D77E9B">
        <w:rPr>
          <w:bCs/>
          <w:sz w:val="28"/>
          <w:szCs w:val="28"/>
          <w:lang w:val="uk-UA"/>
        </w:rPr>
        <w:t>і</w:t>
      </w:r>
      <w:r w:rsidR="00D77E9B" w:rsidRPr="001331F7">
        <w:rPr>
          <w:bCs/>
          <w:sz w:val="28"/>
          <w:szCs w:val="28"/>
          <w:lang w:val="uk-UA"/>
        </w:rPr>
        <w:t xml:space="preserve"> матеріал</w:t>
      </w:r>
      <w:r w:rsidR="00D77E9B">
        <w:rPr>
          <w:bCs/>
          <w:sz w:val="28"/>
          <w:szCs w:val="28"/>
          <w:lang w:val="uk-UA"/>
        </w:rPr>
        <w:t>и</w:t>
      </w:r>
      <w:r w:rsidR="00D77E9B" w:rsidRPr="001331F7">
        <w:rPr>
          <w:bCs/>
          <w:sz w:val="28"/>
          <w:szCs w:val="28"/>
          <w:lang w:val="uk-UA"/>
        </w:rPr>
        <w:t>, технологічн</w:t>
      </w:r>
      <w:r w:rsidR="00D77E9B">
        <w:rPr>
          <w:bCs/>
          <w:sz w:val="28"/>
          <w:szCs w:val="28"/>
          <w:lang w:val="uk-UA"/>
        </w:rPr>
        <w:t>і</w:t>
      </w:r>
      <w:r w:rsidR="00D77E9B" w:rsidRPr="001331F7">
        <w:rPr>
          <w:bCs/>
          <w:sz w:val="28"/>
          <w:szCs w:val="28"/>
          <w:lang w:val="uk-UA"/>
        </w:rPr>
        <w:t xml:space="preserve"> процес</w:t>
      </w:r>
      <w:r w:rsidR="00D77E9B">
        <w:rPr>
          <w:bCs/>
          <w:sz w:val="28"/>
          <w:szCs w:val="28"/>
          <w:lang w:val="uk-UA"/>
        </w:rPr>
        <w:t>и</w:t>
      </w:r>
      <w:r w:rsidR="00D77E9B" w:rsidRPr="001331F7">
        <w:rPr>
          <w:bCs/>
          <w:sz w:val="28"/>
          <w:szCs w:val="28"/>
          <w:lang w:val="uk-UA"/>
        </w:rPr>
        <w:t xml:space="preserve"> та способ</w:t>
      </w:r>
      <w:r w:rsidR="00D77E9B">
        <w:rPr>
          <w:bCs/>
          <w:sz w:val="28"/>
          <w:szCs w:val="28"/>
          <w:lang w:val="uk-UA"/>
        </w:rPr>
        <w:t>и</w:t>
      </w:r>
      <w:r w:rsidR="00D77E9B" w:rsidRPr="001331F7">
        <w:rPr>
          <w:bCs/>
          <w:sz w:val="28"/>
          <w:szCs w:val="28"/>
          <w:lang w:val="uk-UA"/>
        </w:rPr>
        <w:t xml:space="preserve"> орга</w:t>
      </w:r>
      <w:r w:rsidR="00D77E9B">
        <w:rPr>
          <w:bCs/>
          <w:sz w:val="28"/>
          <w:szCs w:val="28"/>
          <w:lang w:val="uk-UA"/>
        </w:rPr>
        <w:t xml:space="preserve">нізації  сучасного будівництва, </w:t>
      </w:r>
      <w:r w:rsidR="00D77E9B" w:rsidRPr="001331F7">
        <w:rPr>
          <w:bCs/>
          <w:sz w:val="28"/>
          <w:szCs w:val="28"/>
          <w:lang w:val="uk-UA"/>
        </w:rPr>
        <w:t>основн</w:t>
      </w:r>
      <w:r w:rsidR="00D77E9B">
        <w:rPr>
          <w:bCs/>
          <w:sz w:val="28"/>
          <w:szCs w:val="28"/>
          <w:lang w:val="uk-UA"/>
        </w:rPr>
        <w:t>і</w:t>
      </w:r>
      <w:r w:rsidR="00D77E9B" w:rsidRPr="001331F7">
        <w:rPr>
          <w:bCs/>
          <w:sz w:val="28"/>
          <w:szCs w:val="28"/>
          <w:lang w:val="uk-UA"/>
        </w:rPr>
        <w:t xml:space="preserve"> нормативно-правов</w:t>
      </w:r>
      <w:r w:rsidR="00D77E9B">
        <w:rPr>
          <w:bCs/>
          <w:sz w:val="28"/>
          <w:szCs w:val="28"/>
          <w:lang w:val="uk-UA"/>
        </w:rPr>
        <w:t>і</w:t>
      </w:r>
      <w:r w:rsidR="00D77E9B" w:rsidRPr="001331F7">
        <w:rPr>
          <w:bCs/>
          <w:sz w:val="28"/>
          <w:szCs w:val="28"/>
          <w:lang w:val="uk-UA"/>
        </w:rPr>
        <w:t xml:space="preserve"> акт</w:t>
      </w:r>
      <w:r w:rsidR="00D77E9B">
        <w:rPr>
          <w:bCs/>
          <w:sz w:val="28"/>
          <w:szCs w:val="28"/>
          <w:lang w:val="uk-UA"/>
        </w:rPr>
        <w:t>и</w:t>
      </w:r>
      <w:r w:rsidR="00D77E9B" w:rsidRPr="001331F7">
        <w:rPr>
          <w:bCs/>
          <w:sz w:val="28"/>
          <w:szCs w:val="28"/>
          <w:lang w:val="uk-UA"/>
        </w:rPr>
        <w:t xml:space="preserve"> та довідков</w:t>
      </w:r>
      <w:r w:rsidR="00D77E9B">
        <w:rPr>
          <w:bCs/>
          <w:sz w:val="28"/>
          <w:szCs w:val="28"/>
          <w:lang w:val="uk-UA"/>
        </w:rPr>
        <w:t>і матеріали</w:t>
      </w:r>
      <w:r w:rsidR="00D77E9B" w:rsidRPr="001331F7">
        <w:rPr>
          <w:bCs/>
          <w:sz w:val="28"/>
          <w:szCs w:val="28"/>
          <w:lang w:val="uk-UA"/>
        </w:rPr>
        <w:t>, чинн</w:t>
      </w:r>
      <w:r w:rsidR="009150E6">
        <w:rPr>
          <w:bCs/>
          <w:sz w:val="28"/>
          <w:szCs w:val="28"/>
          <w:lang w:val="uk-UA"/>
        </w:rPr>
        <w:t>і</w:t>
      </w:r>
      <w:r w:rsidR="00D77E9B">
        <w:rPr>
          <w:bCs/>
          <w:sz w:val="28"/>
          <w:szCs w:val="28"/>
          <w:lang w:val="uk-UA"/>
        </w:rPr>
        <w:t xml:space="preserve"> стандарт</w:t>
      </w:r>
      <w:r w:rsidR="009150E6">
        <w:rPr>
          <w:bCs/>
          <w:sz w:val="28"/>
          <w:szCs w:val="28"/>
          <w:lang w:val="uk-UA"/>
        </w:rPr>
        <w:t>и</w:t>
      </w:r>
      <w:r w:rsidR="00D77E9B">
        <w:rPr>
          <w:bCs/>
          <w:sz w:val="28"/>
          <w:szCs w:val="28"/>
          <w:lang w:val="uk-UA"/>
        </w:rPr>
        <w:t xml:space="preserve"> і технічн</w:t>
      </w:r>
      <w:r w:rsidR="009150E6">
        <w:rPr>
          <w:bCs/>
          <w:sz w:val="28"/>
          <w:szCs w:val="28"/>
          <w:lang w:val="uk-UA"/>
        </w:rPr>
        <w:t>і</w:t>
      </w:r>
      <w:r w:rsidR="00D77E9B">
        <w:rPr>
          <w:bCs/>
          <w:sz w:val="28"/>
          <w:szCs w:val="28"/>
          <w:lang w:val="uk-UA"/>
        </w:rPr>
        <w:t xml:space="preserve"> умов</w:t>
      </w:r>
      <w:r w:rsidR="009150E6">
        <w:rPr>
          <w:bCs/>
          <w:sz w:val="28"/>
          <w:szCs w:val="28"/>
          <w:lang w:val="uk-UA"/>
        </w:rPr>
        <w:t>и</w:t>
      </w:r>
      <w:r w:rsidR="00D77E9B">
        <w:rPr>
          <w:bCs/>
          <w:sz w:val="28"/>
          <w:szCs w:val="28"/>
          <w:lang w:val="uk-UA"/>
        </w:rPr>
        <w:t xml:space="preserve"> та інші</w:t>
      </w:r>
      <w:r w:rsidR="00D77E9B" w:rsidRPr="001331F7">
        <w:rPr>
          <w:bCs/>
          <w:sz w:val="28"/>
          <w:szCs w:val="28"/>
          <w:lang w:val="uk-UA"/>
        </w:rPr>
        <w:t xml:space="preserve"> нормативно-розпорядч</w:t>
      </w:r>
      <w:r w:rsidR="00D77E9B">
        <w:rPr>
          <w:bCs/>
          <w:sz w:val="28"/>
          <w:szCs w:val="28"/>
          <w:lang w:val="uk-UA"/>
        </w:rPr>
        <w:t>і</w:t>
      </w:r>
      <w:r w:rsidR="00D77E9B" w:rsidRPr="001331F7">
        <w:rPr>
          <w:bCs/>
          <w:sz w:val="28"/>
          <w:szCs w:val="28"/>
          <w:lang w:val="uk-UA"/>
        </w:rPr>
        <w:t xml:space="preserve"> документ</w:t>
      </w:r>
      <w:r w:rsidR="00D77E9B">
        <w:rPr>
          <w:bCs/>
          <w:sz w:val="28"/>
          <w:szCs w:val="28"/>
          <w:lang w:val="uk-UA"/>
        </w:rPr>
        <w:t>и,</w:t>
      </w:r>
      <w:r w:rsidR="00D77E9B" w:rsidRPr="001331F7">
        <w:rPr>
          <w:bCs/>
          <w:sz w:val="28"/>
          <w:szCs w:val="28"/>
          <w:lang w:val="uk-UA"/>
        </w:rPr>
        <w:t xml:space="preserve"> в професійній діяльності.</w:t>
      </w:r>
      <w:r w:rsidR="00D77E9B" w:rsidRPr="001331F7">
        <w:rPr>
          <w:sz w:val="28"/>
          <w:szCs w:val="28"/>
          <w:lang w:val="uk-UA"/>
        </w:rPr>
        <w:t xml:space="preserve"> </w:t>
      </w:r>
      <w:r>
        <w:rPr>
          <w:sz w:val="28"/>
          <w:szCs w:val="28"/>
          <w:lang w:val="uk-UA"/>
        </w:rPr>
        <w:t xml:space="preserve"> </w:t>
      </w:r>
    </w:p>
    <w:p w:rsidR="003D5869" w:rsidRDefault="003D5869" w:rsidP="003D5869">
      <w:pPr>
        <w:tabs>
          <w:tab w:val="left" w:pos="928"/>
        </w:tabs>
        <w:ind w:firstLine="567"/>
        <w:jc w:val="both"/>
        <w:rPr>
          <w:sz w:val="28"/>
          <w:szCs w:val="28"/>
          <w:lang w:val="uk-UA"/>
        </w:rPr>
      </w:pPr>
    </w:p>
    <w:p w:rsidR="003D5869" w:rsidRDefault="003D5869" w:rsidP="003D5869">
      <w:pPr>
        <w:ind w:firstLine="600"/>
        <w:jc w:val="both"/>
        <w:rPr>
          <w:sz w:val="28"/>
          <w:szCs w:val="28"/>
          <w:lang w:val="uk-UA"/>
        </w:rPr>
      </w:pPr>
      <w:r w:rsidRPr="003D5869">
        <w:rPr>
          <w:sz w:val="28"/>
          <w:szCs w:val="28"/>
        </w:rPr>
        <w:t xml:space="preserve">На </w:t>
      </w:r>
      <w:r w:rsidR="00702A8F">
        <w:rPr>
          <w:sz w:val="28"/>
          <w:szCs w:val="28"/>
          <w:lang w:val="uk-UA"/>
        </w:rPr>
        <w:t>фахове</w:t>
      </w:r>
      <w:r w:rsidRPr="003D5869">
        <w:rPr>
          <w:sz w:val="28"/>
          <w:szCs w:val="28"/>
        </w:rPr>
        <w:t xml:space="preserve"> вступне випробування виносяться тестові завдання з наступних дисципліни</w:t>
      </w:r>
      <w:r w:rsidRPr="003D5869">
        <w:rPr>
          <w:sz w:val="28"/>
          <w:szCs w:val="28"/>
          <w:lang w:val="uk-UA"/>
        </w:rPr>
        <w:t xml:space="preserve"> освітньо-професійної </w:t>
      </w:r>
      <w:proofErr w:type="gramStart"/>
      <w:r w:rsidRPr="003D5869">
        <w:rPr>
          <w:sz w:val="28"/>
          <w:szCs w:val="28"/>
          <w:lang w:val="uk-UA"/>
        </w:rPr>
        <w:t>п</w:t>
      </w:r>
      <w:proofErr w:type="gramEnd"/>
      <w:r w:rsidRPr="003D5869">
        <w:rPr>
          <w:sz w:val="28"/>
          <w:szCs w:val="28"/>
          <w:lang w:val="uk-UA"/>
        </w:rPr>
        <w:t>ідготовки бакалаврів з</w:t>
      </w:r>
      <w:r w:rsidRPr="003D5869">
        <w:rPr>
          <w:sz w:val="28"/>
          <w:szCs w:val="28"/>
        </w:rPr>
        <w:t xml:space="preserve">а спеціальністю </w:t>
      </w:r>
      <w:r w:rsidRPr="009C43FF">
        <w:rPr>
          <w:sz w:val="28"/>
          <w:szCs w:val="28"/>
          <w:lang w:val="uk-UA"/>
        </w:rPr>
        <w:t>192 «Будівництво та цивільна інженерія»</w:t>
      </w:r>
      <w:r w:rsidRPr="003D5869">
        <w:rPr>
          <w:sz w:val="28"/>
          <w:szCs w:val="28"/>
          <w:lang w:val="uk-UA"/>
        </w:rPr>
        <w:t>:</w:t>
      </w:r>
      <w:r>
        <w:rPr>
          <w:sz w:val="28"/>
          <w:szCs w:val="28"/>
          <w:lang w:val="uk-UA"/>
        </w:rPr>
        <w:t xml:space="preserve">  </w:t>
      </w:r>
    </w:p>
    <w:p w:rsidR="003D5869" w:rsidRPr="003D5869" w:rsidRDefault="003D5869" w:rsidP="003D5869">
      <w:pPr>
        <w:ind w:firstLine="600"/>
        <w:jc w:val="both"/>
        <w:rPr>
          <w:sz w:val="28"/>
          <w:szCs w:val="28"/>
        </w:rPr>
      </w:pPr>
    </w:p>
    <w:p w:rsidR="00316C85" w:rsidRPr="005B1E89" w:rsidRDefault="00316C85" w:rsidP="00316C85">
      <w:pPr>
        <w:numPr>
          <w:ilvl w:val="0"/>
          <w:numId w:val="4"/>
        </w:numPr>
        <w:jc w:val="both"/>
        <w:rPr>
          <w:sz w:val="28"/>
          <w:szCs w:val="28"/>
          <w:lang w:val="uk-UA"/>
        </w:rPr>
      </w:pPr>
      <w:r w:rsidRPr="005B1E89">
        <w:rPr>
          <w:sz w:val="28"/>
          <w:szCs w:val="28"/>
          <w:lang w:val="uk-UA"/>
        </w:rPr>
        <w:t>Архітектурні конструкції житлових, громадських та промислових будівель.</w:t>
      </w:r>
    </w:p>
    <w:p w:rsidR="00316C85" w:rsidRPr="005B1E89" w:rsidRDefault="00316C85" w:rsidP="00316C85">
      <w:pPr>
        <w:numPr>
          <w:ilvl w:val="0"/>
          <w:numId w:val="4"/>
        </w:numPr>
        <w:jc w:val="both"/>
        <w:rPr>
          <w:sz w:val="28"/>
          <w:szCs w:val="28"/>
          <w:lang w:val="uk-UA"/>
        </w:rPr>
      </w:pPr>
      <w:r w:rsidRPr="005B1E89">
        <w:rPr>
          <w:sz w:val="28"/>
          <w:szCs w:val="28"/>
          <w:lang w:val="uk-UA"/>
        </w:rPr>
        <w:t>Інженерна геодезія.</w:t>
      </w:r>
    </w:p>
    <w:p w:rsidR="00316C85" w:rsidRPr="005B1E89" w:rsidRDefault="00316C85" w:rsidP="00316C85">
      <w:pPr>
        <w:numPr>
          <w:ilvl w:val="0"/>
          <w:numId w:val="4"/>
        </w:numPr>
        <w:jc w:val="both"/>
        <w:rPr>
          <w:sz w:val="28"/>
          <w:szCs w:val="28"/>
          <w:lang w:val="uk-UA"/>
        </w:rPr>
      </w:pPr>
      <w:r w:rsidRPr="005B1E89">
        <w:rPr>
          <w:sz w:val="28"/>
          <w:szCs w:val="28"/>
          <w:lang w:val="uk-UA"/>
        </w:rPr>
        <w:t>Будівельна механіка.</w:t>
      </w:r>
    </w:p>
    <w:p w:rsidR="00316C85" w:rsidRPr="005B1E89" w:rsidRDefault="00316C85" w:rsidP="00316C85">
      <w:pPr>
        <w:numPr>
          <w:ilvl w:val="0"/>
          <w:numId w:val="4"/>
        </w:numPr>
        <w:jc w:val="both"/>
        <w:rPr>
          <w:sz w:val="28"/>
          <w:szCs w:val="28"/>
          <w:lang w:val="uk-UA"/>
        </w:rPr>
      </w:pPr>
      <w:r w:rsidRPr="005B1E89">
        <w:rPr>
          <w:sz w:val="28"/>
          <w:szCs w:val="28"/>
          <w:lang w:val="uk-UA"/>
        </w:rPr>
        <w:t xml:space="preserve">Металеві конструкції. </w:t>
      </w:r>
    </w:p>
    <w:p w:rsidR="00316C85" w:rsidRPr="005B1E89" w:rsidRDefault="00316C85" w:rsidP="00316C85">
      <w:pPr>
        <w:numPr>
          <w:ilvl w:val="0"/>
          <w:numId w:val="4"/>
        </w:numPr>
        <w:jc w:val="both"/>
        <w:rPr>
          <w:sz w:val="28"/>
          <w:szCs w:val="28"/>
          <w:lang w:val="uk-UA"/>
        </w:rPr>
      </w:pPr>
      <w:r w:rsidRPr="005B1E89">
        <w:rPr>
          <w:sz w:val="28"/>
          <w:szCs w:val="28"/>
          <w:lang w:val="uk-UA"/>
        </w:rPr>
        <w:t>Залізобетонні конструкції.</w:t>
      </w:r>
    </w:p>
    <w:p w:rsidR="00316C85" w:rsidRPr="005B1E89" w:rsidRDefault="00316C85" w:rsidP="00316C85">
      <w:pPr>
        <w:numPr>
          <w:ilvl w:val="0"/>
          <w:numId w:val="4"/>
        </w:numPr>
        <w:jc w:val="both"/>
        <w:rPr>
          <w:sz w:val="28"/>
          <w:szCs w:val="28"/>
          <w:lang w:val="uk-UA"/>
        </w:rPr>
      </w:pPr>
      <w:r w:rsidRPr="005B1E89">
        <w:rPr>
          <w:sz w:val="28"/>
          <w:szCs w:val="28"/>
          <w:lang w:val="uk-UA"/>
        </w:rPr>
        <w:t>Технологія будівельних процесів.</w:t>
      </w:r>
    </w:p>
    <w:p w:rsidR="00316C85" w:rsidRPr="005B1E89" w:rsidRDefault="00316C85" w:rsidP="00316C85">
      <w:pPr>
        <w:numPr>
          <w:ilvl w:val="0"/>
          <w:numId w:val="4"/>
        </w:numPr>
        <w:jc w:val="both"/>
        <w:rPr>
          <w:sz w:val="28"/>
          <w:szCs w:val="28"/>
          <w:lang w:val="uk-UA"/>
        </w:rPr>
      </w:pPr>
      <w:r w:rsidRPr="005B1E89">
        <w:rPr>
          <w:sz w:val="28"/>
          <w:szCs w:val="28"/>
          <w:lang w:val="uk-UA"/>
        </w:rPr>
        <w:t>Організація будівництва.</w:t>
      </w:r>
    </w:p>
    <w:p w:rsidR="00EC61DB" w:rsidRDefault="00EC61DB" w:rsidP="00316C85">
      <w:pPr>
        <w:jc w:val="both"/>
        <w:rPr>
          <w:sz w:val="28"/>
          <w:szCs w:val="28"/>
          <w:highlight w:val="yellow"/>
          <w:lang w:val="uk-UA"/>
        </w:rPr>
      </w:pPr>
    </w:p>
    <w:p w:rsidR="00EC61DB" w:rsidRPr="009C43FF" w:rsidRDefault="00EC61DB" w:rsidP="002A7703">
      <w:pPr>
        <w:ind w:firstLine="567"/>
        <w:jc w:val="both"/>
        <w:rPr>
          <w:sz w:val="28"/>
          <w:szCs w:val="28"/>
          <w:lang w:val="uk-UA"/>
        </w:rPr>
      </w:pPr>
      <w:r w:rsidRPr="009C43FF">
        <w:rPr>
          <w:sz w:val="28"/>
          <w:szCs w:val="28"/>
          <w:lang w:val="uk-UA"/>
        </w:rPr>
        <w:t xml:space="preserve">Тестове завдання для вступу складається з </w:t>
      </w:r>
      <w:r w:rsidR="00E344BA" w:rsidRPr="000B319E">
        <w:rPr>
          <w:b/>
          <w:sz w:val="28"/>
          <w:szCs w:val="28"/>
          <w:lang w:val="uk-UA"/>
        </w:rPr>
        <w:t>29</w:t>
      </w:r>
      <w:r w:rsidRPr="009C43FF">
        <w:rPr>
          <w:sz w:val="28"/>
          <w:szCs w:val="28"/>
          <w:lang w:val="uk-UA"/>
        </w:rPr>
        <w:t xml:space="preserve"> запитань із комплексу фахових дисциплін. За характером формування відповідей використовуються завдання закритої форми, представлені запитаннями, які потребують обрання однієї або кількох відповідей із запропонованого набору варіантів, вибору відповідності або їхньої послідовності. </w:t>
      </w:r>
    </w:p>
    <w:p w:rsidR="00AF446F" w:rsidRPr="009C43FF" w:rsidRDefault="00AF446F" w:rsidP="002A7703">
      <w:pPr>
        <w:ind w:firstLine="567"/>
        <w:jc w:val="both"/>
        <w:rPr>
          <w:sz w:val="28"/>
          <w:szCs w:val="28"/>
          <w:lang w:val="uk-UA"/>
        </w:rPr>
      </w:pPr>
    </w:p>
    <w:p w:rsidR="00EC61DB" w:rsidRPr="009C43FF" w:rsidRDefault="00EC61DB" w:rsidP="002A7703">
      <w:pPr>
        <w:ind w:firstLine="567"/>
        <w:jc w:val="both"/>
        <w:rPr>
          <w:sz w:val="28"/>
          <w:szCs w:val="28"/>
          <w:lang w:val="uk-UA"/>
        </w:rPr>
      </w:pPr>
      <w:r w:rsidRPr="009C43FF">
        <w:rPr>
          <w:b/>
          <w:bCs/>
          <w:sz w:val="28"/>
          <w:szCs w:val="28"/>
          <w:lang w:val="uk-UA" w:eastAsia="uk-UA"/>
        </w:rPr>
        <w:t xml:space="preserve">І. </w:t>
      </w:r>
      <w:r w:rsidRPr="009C43FF">
        <w:rPr>
          <w:b/>
          <w:bCs/>
          <w:sz w:val="28"/>
          <w:szCs w:val="28"/>
          <w:lang w:eastAsia="uk-UA"/>
        </w:rPr>
        <w:t>ПОРЯДОК ПРОВЕДЕННЯ</w:t>
      </w:r>
      <w:r w:rsidRPr="009C43FF">
        <w:rPr>
          <w:b/>
          <w:bCs/>
          <w:sz w:val="28"/>
          <w:szCs w:val="28"/>
          <w:lang w:val="uk-UA" w:eastAsia="uk-UA"/>
        </w:rPr>
        <w:t xml:space="preserve"> ФАХОВОГО ВСТУПНОГО ВИПРОБУВАННЯ</w:t>
      </w:r>
    </w:p>
    <w:p w:rsidR="00EC61DB" w:rsidRPr="009C43FF" w:rsidRDefault="00EC61DB" w:rsidP="002A7703">
      <w:pPr>
        <w:ind w:firstLine="567"/>
        <w:jc w:val="both"/>
        <w:rPr>
          <w:sz w:val="28"/>
          <w:szCs w:val="28"/>
          <w:lang w:val="uk-UA"/>
        </w:rPr>
      </w:pPr>
    </w:p>
    <w:p w:rsidR="00EC61DB" w:rsidRPr="009C43FF" w:rsidRDefault="00EC61DB" w:rsidP="002A7703">
      <w:pPr>
        <w:ind w:firstLine="567"/>
        <w:jc w:val="both"/>
        <w:rPr>
          <w:sz w:val="28"/>
          <w:szCs w:val="28"/>
          <w:lang w:val="uk-UA"/>
        </w:rPr>
      </w:pPr>
      <w:r w:rsidRPr="009C43FF">
        <w:rPr>
          <w:sz w:val="28"/>
          <w:szCs w:val="28"/>
          <w:lang w:val="uk-UA"/>
        </w:rPr>
        <w:t xml:space="preserve">1. Тривалість проведення фахового вступного випробування – </w:t>
      </w:r>
      <w:r w:rsidR="000B319E">
        <w:rPr>
          <w:b/>
          <w:color w:val="000000" w:themeColor="text1"/>
          <w:sz w:val="28"/>
          <w:szCs w:val="28"/>
          <w:lang w:val="uk-UA"/>
        </w:rPr>
        <w:t>90</w:t>
      </w:r>
      <w:r w:rsidRPr="009C43FF">
        <w:rPr>
          <w:sz w:val="28"/>
          <w:szCs w:val="28"/>
          <w:lang w:val="uk-UA"/>
        </w:rPr>
        <w:t xml:space="preserve"> хвилин.</w:t>
      </w:r>
    </w:p>
    <w:p w:rsidR="00EC61DB" w:rsidRPr="009C43FF" w:rsidRDefault="00EC61DB" w:rsidP="002A7703">
      <w:pPr>
        <w:ind w:firstLine="567"/>
        <w:jc w:val="both"/>
        <w:rPr>
          <w:sz w:val="28"/>
          <w:szCs w:val="28"/>
          <w:lang w:val="uk-UA"/>
        </w:rPr>
      </w:pPr>
      <w:r w:rsidRPr="009C43FF">
        <w:rPr>
          <w:sz w:val="28"/>
          <w:szCs w:val="28"/>
          <w:lang w:val="uk-UA"/>
        </w:rPr>
        <w:t xml:space="preserve">2.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w:t>
      </w:r>
    </w:p>
    <w:p w:rsidR="00EC61DB" w:rsidRPr="007805D4" w:rsidRDefault="00EC61DB" w:rsidP="002A7703">
      <w:pPr>
        <w:ind w:firstLine="567"/>
        <w:jc w:val="both"/>
        <w:rPr>
          <w:sz w:val="28"/>
          <w:szCs w:val="28"/>
          <w:lang w:val="uk-UA"/>
        </w:rPr>
      </w:pPr>
      <w:r w:rsidRPr="009C43FF">
        <w:rPr>
          <w:sz w:val="28"/>
          <w:szCs w:val="28"/>
          <w:lang w:val="uk-UA"/>
        </w:rPr>
        <w:t xml:space="preserve">3. </w:t>
      </w:r>
      <w:proofErr w:type="gramStart"/>
      <w:r w:rsidRPr="009C43FF">
        <w:rPr>
          <w:sz w:val="28"/>
          <w:szCs w:val="28"/>
          <w:lang w:eastAsia="uk-UA"/>
        </w:rPr>
        <w:t>П</w:t>
      </w:r>
      <w:proofErr w:type="gramEnd"/>
      <w:r w:rsidRPr="009C43FF">
        <w:rPr>
          <w:sz w:val="28"/>
          <w:szCs w:val="28"/>
          <w:lang w:eastAsia="uk-UA"/>
        </w:rPr>
        <w:t>ід час фахового вступного випробування використовується шарикова</w:t>
      </w:r>
      <w:r w:rsidRPr="009C43FF">
        <w:rPr>
          <w:sz w:val="28"/>
          <w:szCs w:val="28"/>
          <w:lang w:val="uk-UA" w:eastAsia="uk-UA"/>
        </w:rPr>
        <w:t xml:space="preserve"> </w:t>
      </w:r>
      <w:r w:rsidR="007C689C">
        <w:rPr>
          <w:sz w:val="28"/>
          <w:szCs w:val="28"/>
          <w:lang w:val="uk-UA" w:eastAsia="uk-UA"/>
        </w:rPr>
        <w:t xml:space="preserve">або гелева </w:t>
      </w:r>
      <w:r w:rsidRPr="009C43FF">
        <w:rPr>
          <w:sz w:val="28"/>
          <w:szCs w:val="28"/>
          <w:lang w:eastAsia="uk-UA"/>
        </w:rPr>
        <w:t>ручка синього кольору</w:t>
      </w:r>
    </w:p>
    <w:p w:rsidR="00EC61DB" w:rsidRPr="009150E6" w:rsidRDefault="00EC61DB" w:rsidP="009150E6">
      <w:pPr>
        <w:ind w:firstLine="567"/>
        <w:jc w:val="both"/>
        <w:rPr>
          <w:sz w:val="28"/>
          <w:szCs w:val="28"/>
        </w:rPr>
      </w:pPr>
      <w:r>
        <w:rPr>
          <w:sz w:val="28"/>
          <w:szCs w:val="28"/>
          <w:lang w:val="uk-UA"/>
        </w:rPr>
        <w:t>4</w:t>
      </w:r>
      <w:r w:rsidRPr="007805D4">
        <w:rPr>
          <w:sz w:val="28"/>
          <w:szCs w:val="28"/>
          <w:lang w:val="uk-UA"/>
        </w:rPr>
        <w:t xml:space="preserve">. </w:t>
      </w:r>
      <w:r w:rsidRPr="007805D4">
        <w:rPr>
          <w:sz w:val="28"/>
          <w:szCs w:val="28"/>
        </w:rPr>
        <w:t>Оцінювання знань проводиться за результатами відповідей відповідно до визначених критеріїв.</w:t>
      </w:r>
    </w:p>
    <w:p w:rsidR="00EC61DB" w:rsidRPr="00C37922" w:rsidRDefault="00EC61DB" w:rsidP="009150E6">
      <w:pPr>
        <w:jc w:val="both"/>
        <w:rPr>
          <w:b/>
          <w:sz w:val="28"/>
          <w:szCs w:val="28"/>
          <w:lang w:val="uk-UA"/>
        </w:rPr>
      </w:pPr>
      <w:r w:rsidRPr="00C37922">
        <w:rPr>
          <w:b/>
          <w:sz w:val="28"/>
          <w:szCs w:val="28"/>
          <w:lang w:val="uk-UA"/>
        </w:rPr>
        <w:lastRenderedPageBreak/>
        <w:t>ІІ. ПЕРЕЛІК ТЕМ ТА РЕКОМЕНДОВАНА ЛІТЕРАТУРА З НАВЧАЛЬНИХ ДИСЦИПЛІН, ЩО ВИНОСЯТЬСЯ НА ФАХОВЕ ВСТУПНЕ ВИПРОБУВАННЯ</w:t>
      </w:r>
    </w:p>
    <w:p w:rsidR="00C37922" w:rsidRDefault="00C37922" w:rsidP="00316C85">
      <w:pPr>
        <w:pStyle w:val="a6"/>
        <w:widowControl w:val="0"/>
        <w:tabs>
          <w:tab w:val="left" w:pos="0"/>
        </w:tabs>
        <w:ind w:firstLine="567"/>
        <w:jc w:val="both"/>
      </w:pPr>
    </w:p>
    <w:p w:rsidR="00316C85" w:rsidRPr="00FC4567" w:rsidRDefault="00316C85" w:rsidP="00C37922">
      <w:pPr>
        <w:pStyle w:val="a6"/>
        <w:widowControl w:val="0"/>
        <w:tabs>
          <w:tab w:val="left" w:pos="0"/>
        </w:tabs>
        <w:ind w:firstLine="851"/>
        <w:jc w:val="both"/>
        <w:rPr>
          <w:b w:val="0"/>
        </w:rPr>
      </w:pPr>
      <w:r w:rsidRPr="00C37922">
        <w:t>ПРОГРАМА НАВЧАЛЬНОЇ ДИСЦИПЛІНИ «</w:t>
      </w:r>
      <w:proofErr w:type="gramStart"/>
      <w:r w:rsidRPr="00C37922">
        <w:rPr>
          <w:lang w:val="uk-UA"/>
        </w:rPr>
        <w:t>АРХ</w:t>
      </w:r>
      <w:proofErr w:type="gramEnd"/>
      <w:r w:rsidRPr="00C37922">
        <w:rPr>
          <w:lang w:val="uk-UA"/>
        </w:rPr>
        <w:t>ІТЕКТУРНІ КОНСТРУКЦІЇ  ЖИТЛОВИХ, ГРОМАДСЬКИХ ТА ПРОМИСЛОВИХ БУДІВЕЛЬ</w:t>
      </w:r>
      <w:r w:rsidRPr="00C37922">
        <w:rPr>
          <w:b w:val="0"/>
        </w:rPr>
        <w:t>»</w:t>
      </w:r>
    </w:p>
    <w:p w:rsidR="00B701BC" w:rsidRDefault="00B701BC" w:rsidP="00B701BC">
      <w:pPr>
        <w:ind w:firstLine="360"/>
        <w:jc w:val="both"/>
        <w:rPr>
          <w:sz w:val="28"/>
          <w:szCs w:val="28"/>
        </w:rPr>
      </w:pPr>
    </w:p>
    <w:p w:rsidR="009150E6" w:rsidRPr="009E5867" w:rsidRDefault="009E5867" w:rsidP="009E5867">
      <w:pPr>
        <w:ind w:firstLine="851"/>
        <w:jc w:val="both"/>
        <w:rPr>
          <w:sz w:val="28"/>
          <w:szCs w:val="28"/>
          <w:lang w:val="uk-UA"/>
        </w:rPr>
      </w:pPr>
      <w:r>
        <w:rPr>
          <w:sz w:val="28"/>
          <w:szCs w:val="28"/>
          <w:lang w:val="uk-UA"/>
        </w:rPr>
        <w:t>З</w:t>
      </w:r>
      <w:r w:rsidRPr="009E5867">
        <w:rPr>
          <w:sz w:val="28"/>
          <w:szCs w:val="28"/>
        </w:rPr>
        <w:t>агальні відомості про будівлі і споруди</w:t>
      </w:r>
      <w:r w:rsidRPr="009E5867">
        <w:rPr>
          <w:sz w:val="28"/>
          <w:szCs w:val="28"/>
          <w:lang w:val="uk-UA"/>
        </w:rPr>
        <w:t xml:space="preserve">; </w:t>
      </w:r>
      <w:r w:rsidRPr="009E5867">
        <w:rPr>
          <w:sz w:val="28"/>
          <w:szCs w:val="28"/>
        </w:rPr>
        <w:t>будинки і вимоги до них</w:t>
      </w:r>
      <w:r w:rsidRPr="009E5867">
        <w:rPr>
          <w:sz w:val="28"/>
          <w:szCs w:val="28"/>
          <w:lang w:val="uk-UA"/>
        </w:rPr>
        <w:t xml:space="preserve">; </w:t>
      </w:r>
      <w:r w:rsidRPr="009E5867">
        <w:rPr>
          <w:sz w:val="28"/>
          <w:szCs w:val="28"/>
        </w:rPr>
        <w:t>індустріалізація будівництва</w:t>
      </w:r>
      <w:r w:rsidRPr="009E5867">
        <w:rPr>
          <w:sz w:val="28"/>
          <w:szCs w:val="28"/>
          <w:lang w:val="uk-UA"/>
        </w:rPr>
        <w:t xml:space="preserve">;  </w:t>
      </w:r>
      <w:r w:rsidRPr="009E5867">
        <w:rPr>
          <w:sz w:val="28"/>
          <w:szCs w:val="28"/>
        </w:rPr>
        <w:t>цивільні будинки та їх конструкції</w:t>
      </w:r>
      <w:r w:rsidRPr="009E5867">
        <w:rPr>
          <w:sz w:val="28"/>
          <w:szCs w:val="28"/>
          <w:lang w:val="uk-UA"/>
        </w:rPr>
        <w:t xml:space="preserve">; </w:t>
      </w:r>
      <w:r w:rsidRPr="009E5867">
        <w:rPr>
          <w:sz w:val="28"/>
          <w:szCs w:val="28"/>
        </w:rPr>
        <w:t>основні елементи і конструктивні схеми громадських будинків</w:t>
      </w:r>
      <w:r w:rsidRPr="009E5867">
        <w:rPr>
          <w:sz w:val="28"/>
          <w:szCs w:val="28"/>
          <w:lang w:val="uk-UA"/>
        </w:rPr>
        <w:t xml:space="preserve">; </w:t>
      </w:r>
      <w:r>
        <w:rPr>
          <w:sz w:val="28"/>
          <w:szCs w:val="28"/>
        </w:rPr>
        <w:t>основи і ф</w:t>
      </w:r>
      <w:r w:rsidRPr="009E5867">
        <w:rPr>
          <w:sz w:val="28"/>
          <w:szCs w:val="28"/>
        </w:rPr>
        <w:t>ундаменти</w:t>
      </w:r>
      <w:r w:rsidRPr="009E5867">
        <w:rPr>
          <w:sz w:val="28"/>
          <w:szCs w:val="28"/>
          <w:lang w:val="uk-UA"/>
        </w:rPr>
        <w:t xml:space="preserve">; </w:t>
      </w:r>
      <w:r w:rsidRPr="009E5867">
        <w:rPr>
          <w:sz w:val="28"/>
          <w:szCs w:val="28"/>
        </w:rPr>
        <w:t>стіни й окремі опори</w:t>
      </w:r>
      <w:r w:rsidRPr="009E5867">
        <w:rPr>
          <w:sz w:val="28"/>
          <w:szCs w:val="28"/>
          <w:lang w:val="uk-UA"/>
        </w:rPr>
        <w:t xml:space="preserve">; </w:t>
      </w:r>
      <w:r w:rsidRPr="009E5867">
        <w:rPr>
          <w:sz w:val="28"/>
          <w:szCs w:val="28"/>
        </w:rPr>
        <w:t>перекриття і підлоги</w:t>
      </w:r>
      <w:r w:rsidRPr="009E5867">
        <w:rPr>
          <w:sz w:val="28"/>
          <w:szCs w:val="28"/>
          <w:lang w:val="uk-UA"/>
        </w:rPr>
        <w:t xml:space="preserve">; </w:t>
      </w:r>
      <w:r w:rsidRPr="009E5867">
        <w:rPr>
          <w:sz w:val="28"/>
          <w:szCs w:val="28"/>
        </w:rPr>
        <w:t>покриття; сходи і пандуси; загальні відомості про проектування промислових будівель</w:t>
      </w:r>
      <w:r w:rsidRPr="009E5867">
        <w:rPr>
          <w:sz w:val="28"/>
          <w:szCs w:val="28"/>
          <w:lang w:val="uk-UA"/>
        </w:rPr>
        <w:t xml:space="preserve">; </w:t>
      </w:r>
      <w:r w:rsidRPr="009E5867">
        <w:rPr>
          <w:sz w:val="28"/>
          <w:szCs w:val="28"/>
        </w:rPr>
        <w:t>елементи й конструктивні схеми промислових будівель</w:t>
      </w:r>
      <w:r w:rsidRPr="009E5867">
        <w:rPr>
          <w:sz w:val="28"/>
          <w:szCs w:val="28"/>
          <w:lang w:val="uk-UA"/>
        </w:rPr>
        <w:t xml:space="preserve">; </w:t>
      </w:r>
      <w:r w:rsidRPr="009E5867">
        <w:rPr>
          <w:sz w:val="28"/>
          <w:szCs w:val="28"/>
        </w:rPr>
        <w:t>каркаси, їх види й елементи</w:t>
      </w:r>
      <w:r w:rsidRPr="009E5867">
        <w:rPr>
          <w:sz w:val="28"/>
          <w:szCs w:val="28"/>
          <w:lang w:val="uk-UA"/>
        </w:rPr>
        <w:t>;</w:t>
      </w:r>
      <w:r>
        <w:rPr>
          <w:sz w:val="28"/>
          <w:szCs w:val="28"/>
          <w:lang w:val="uk-UA"/>
        </w:rPr>
        <w:t xml:space="preserve"> </w:t>
      </w:r>
      <w:r w:rsidRPr="009E5867">
        <w:rPr>
          <w:sz w:val="28"/>
          <w:szCs w:val="28"/>
          <w:lang w:val="uk-UA"/>
        </w:rPr>
        <w:t>с</w:t>
      </w:r>
      <w:r w:rsidRPr="009E5867">
        <w:rPr>
          <w:sz w:val="28"/>
          <w:szCs w:val="28"/>
        </w:rPr>
        <w:t>тіни</w:t>
      </w:r>
      <w:r w:rsidRPr="009E5867">
        <w:rPr>
          <w:sz w:val="28"/>
          <w:szCs w:val="28"/>
          <w:lang w:val="uk-UA"/>
        </w:rPr>
        <w:t>;</w:t>
      </w:r>
      <w:r>
        <w:rPr>
          <w:lang w:val="uk-UA"/>
        </w:rPr>
        <w:t xml:space="preserve"> </w:t>
      </w:r>
      <w:r>
        <w:rPr>
          <w:sz w:val="28"/>
          <w:szCs w:val="28"/>
          <w:lang w:val="uk-UA"/>
        </w:rPr>
        <w:t>в</w:t>
      </w:r>
      <w:r w:rsidRPr="009E5867">
        <w:rPr>
          <w:sz w:val="28"/>
          <w:szCs w:val="28"/>
        </w:rPr>
        <w:t>ікна, двері й ворота</w:t>
      </w:r>
      <w:r>
        <w:rPr>
          <w:sz w:val="28"/>
          <w:szCs w:val="28"/>
          <w:lang w:val="uk-UA"/>
        </w:rPr>
        <w:t>; п</w:t>
      </w:r>
      <w:r w:rsidRPr="009E5867">
        <w:rPr>
          <w:sz w:val="28"/>
          <w:szCs w:val="28"/>
        </w:rPr>
        <w:t>окриття й ліхтарі</w:t>
      </w:r>
      <w:r>
        <w:rPr>
          <w:sz w:val="28"/>
          <w:szCs w:val="28"/>
          <w:lang w:val="uk-UA"/>
        </w:rPr>
        <w:t>;</w:t>
      </w:r>
      <w:r w:rsidRPr="009E5867">
        <w:rPr>
          <w:sz w:val="28"/>
          <w:szCs w:val="28"/>
        </w:rPr>
        <w:t xml:space="preserve">  суть архітектури та її завдання</w:t>
      </w:r>
      <w:r>
        <w:rPr>
          <w:sz w:val="28"/>
          <w:szCs w:val="28"/>
          <w:lang w:val="uk-UA"/>
        </w:rPr>
        <w:t>.</w:t>
      </w:r>
    </w:p>
    <w:p w:rsidR="009150E6" w:rsidRPr="00316C85" w:rsidRDefault="009150E6" w:rsidP="00B701BC">
      <w:pPr>
        <w:ind w:firstLine="360"/>
        <w:jc w:val="both"/>
        <w:rPr>
          <w:sz w:val="28"/>
          <w:szCs w:val="28"/>
        </w:rPr>
      </w:pPr>
    </w:p>
    <w:p w:rsidR="00B701BC" w:rsidRPr="00C01221" w:rsidRDefault="00C01221" w:rsidP="00C37922">
      <w:pPr>
        <w:pStyle w:val="a4"/>
        <w:ind w:firstLine="851"/>
        <w:jc w:val="both"/>
        <w:rPr>
          <w:b/>
          <w:lang w:val="uk-UA"/>
        </w:rPr>
      </w:pPr>
      <w:r w:rsidRPr="00C01221">
        <w:rPr>
          <w:b/>
          <w:lang w:eastAsia="uk-UA"/>
        </w:rPr>
        <w:t xml:space="preserve">ПЕРЕЛІК ПИТАНЬ </w:t>
      </w:r>
      <w:proofErr w:type="gramStart"/>
      <w:r w:rsidRPr="00C01221">
        <w:rPr>
          <w:b/>
          <w:lang w:eastAsia="uk-UA"/>
        </w:rPr>
        <w:t>З</w:t>
      </w:r>
      <w:proofErr w:type="gramEnd"/>
      <w:r w:rsidRPr="00C01221">
        <w:rPr>
          <w:b/>
          <w:lang w:eastAsia="uk-UA"/>
        </w:rPr>
        <w:t xml:space="preserve"> </w:t>
      </w:r>
      <w:r w:rsidRPr="00C01221">
        <w:rPr>
          <w:b/>
        </w:rPr>
        <w:t>НАВЧАЛЬНОЇ ДИСЦИПЛІНИ</w:t>
      </w:r>
      <w:r w:rsidR="00B701BC" w:rsidRPr="00C01221">
        <w:rPr>
          <w:b/>
          <w:lang w:val="uk-UA"/>
        </w:rPr>
        <w:t xml:space="preserve"> </w:t>
      </w:r>
      <w:r w:rsidRPr="00C01221">
        <w:rPr>
          <w:b/>
          <w:lang w:val="uk-UA"/>
        </w:rPr>
        <w:t>«АРХІТЕКТУРНІ КОНСТРУКЦІЇ  ЖИТЛОВИХ, ГРОМАДСЬКИХ ТА ПРОМИСЛОВИХ БУДІВЕЛЬ»</w:t>
      </w:r>
    </w:p>
    <w:p w:rsidR="00B701BC" w:rsidRPr="00C01221" w:rsidRDefault="00B701BC" w:rsidP="00B701BC">
      <w:pPr>
        <w:pStyle w:val="a4"/>
        <w:rPr>
          <w:lang w:val="uk-UA"/>
        </w:rPr>
      </w:pP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C01221">
        <w:rPr>
          <w:lang w:val="uk-UA"/>
        </w:rPr>
        <w:t xml:space="preserve">Класифікація житлових та громадських будівель. Модульна координація розмірів та уніфікація конструкцій. Типізація житлових та </w:t>
      </w:r>
      <w:r w:rsidRPr="005B1E89">
        <w:t>громадських будівель.</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Просторові системи покриттів зальних приміщень громадських будівель, їх конструктивні особливості.</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Сходові клітки, ліфти, підйомники в житлових та громадських будинках, їх планувальні та конструктивні особливості.</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Протипожежні заходи у громадських та промислових будівлях.</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Каркаси одноповерхових промислових будівель.</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Каркаси багатоповерхових промислових будівель.</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Техніко-економічна оцінка проектних рішень громадських будівель. Т.Е. показники генеральних планів.</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Конструктивні схеми каркасних будинків, та з несучими стінами, їх планувальні особливості.</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Види та прийоми об’ємно-планувальних рішень громадських будівель.</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Перекриття та покриття, їх конструктивні особливості /мілко розмірні, крупно розмірні/.</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Конструкції скатних дахів. Наслонні та висячі кроквяні системи.</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Історичні закономірності розвитку архітектури. Залежність архітектури від рівня розвитку суспільства.</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Методика розрахунку адміністративно-побутових приміщень промислових будинків.</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Теплотехнічний розрахунок огороджуючих конструкцій.</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Розрахунок природного освітлення у промислових будівлях.</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lastRenderedPageBreak/>
        <w:t>Взаємозалежність функціональної, об’ємно-планувальної, конструктивної структури споруди та його архітектурно-художнього вирішення.</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Функціональні схеми та об’ємно-планувальні вирішення квартири. Орієнтація, норми площі кімнат.</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Класифікація промислових будинків за конструктивними, архітектурно-планувальними та іншими ознаками. Уніфікація, типізація та стандартизація у промисловому будівництві.</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Фізико-технічні фактори, що впливають на проектування промислових будівель.</w:t>
      </w:r>
    </w:p>
    <w:p w:rsidR="00B701BC" w:rsidRPr="005B1E89"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 xml:space="preserve">Основні вимоги до генеральних планів промислових будинків. </w:t>
      </w:r>
    </w:p>
    <w:p w:rsidR="00B701BC" w:rsidRDefault="00B701BC" w:rsidP="00B701BC">
      <w:pPr>
        <w:pStyle w:val="a4"/>
        <w:widowControl w:val="0"/>
        <w:numPr>
          <w:ilvl w:val="0"/>
          <w:numId w:val="5"/>
        </w:numPr>
        <w:shd w:val="clear" w:color="auto" w:fill="FFFFFF"/>
        <w:tabs>
          <w:tab w:val="clear" w:pos="720"/>
          <w:tab w:val="num" w:pos="360"/>
          <w:tab w:val="left" w:pos="10155"/>
        </w:tabs>
        <w:autoSpaceDE w:val="0"/>
        <w:autoSpaceDN w:val="0"/>
        <w:ind w:left="360" w:right="-51"/>
        <w:jc w:val="both"/>
      </w:pPr>
      <w:r w:rsidRPr="005B1E89">
        <w:t>Просторові конструкції покриттів промислових будинків.</w:t>
      </w:r>
    </w:p>
    <w:p w:rsidR="0081294E" w:rsidRDefault="0081294E" w:rsidP="0081294E">
      <w:pPr>
        <w:pStyle w:val="a4"/>
        <w:widowControl w:val="0"/>
        <w:shd w:val="clear" w:color="auto" w:fill="FFFFFF"/>
        <w:tabs>
          <w:tab w:val="left" w:pos="10155"/>
        </w:tabs>
        <w:autoSpaceDE w:val="0"/>
        <w:autoSpaceDN w:val="0"/>
        <w:ind w:left="360" w:right="-51"/>
        <w:jc w:val="both"/>
      </w:pPr>
    </w:p>
    <w:p w:rsidR="0081294E" w:rsidRDefault="0081294E" w:rsidP="0081294E">
      <w:pPr>
        <w:pStyle w:val="a4"/>
        <w:widowControl w:val="0"/>
        <w:shd w:val="clear" w:color="auto" w:fill="FFFFFF"/>
        <w:tabs>
          <w:tab w:val="left" w:pos="10155"/>
        </w:tabs>
        <w:autoSpaceDE w:val="0"/>
        <w:autoSpaceDN w:val="0"/>
        <w:ind w:left="360" w:right="-51"/>
        <w:jc w:val="center"/>
        <w:rPr>
          <w:b/>
          <w:lang w:val="uk-UA"/>
        </w:rPr>
      </w:pPr>
      <w:r w:rsidRPr="0081294E">
        <w:rPr>
          <w:b/>
          <w:lang w:val="uk-UA"/>
        </w:rPr>
        <w:t>РЕКОМЕНДОВАНА ЛІТЕРАТУРА</w:t>
      </w:r>
    </w:p>
    <w:p w:rsidR="0081294E" w:rsidRPr="0081294E" w:rsidRDefault="0081294E" w:rsidP="0081294E">
      <w:pPr>
        <w:pStyle w:val="a4"/>
        <w:widowControl w:val="0"/>
        <w:shd w:val="clear" w:color="auto" w:fill="FFFFFF"/>
        <w:tabs>
          <w:tab w:val="left" w:pos="10155"/>
        </w:tabs>
        <w:autoSpaceDE w:val="0"/>
        <w:autoSpaceDN w:val="0"/>
        <w:ind w:left="360" w:right="-51"/>
        <w:jc w:val="center"/>
        <w:rPr>
          <w:b/>
          <w:lang w:val="uk-UA"/>
        </w:rPr>
      </w:pPr>
      <w:r w:rsidRPr="0081294E">
        <w:rPr>
          <w:b/>
          <w:lang w:val="uk-UA"/>
        </w:rPr>
        <w:t xml:space="preserve"> </w:t>
      </w:r>
    </w:p>
    <w:p w:rsidR="0081294E" w:rsidRPr="00C01221" w:rsidRDefault="0081294E" w:rsidP="0081294E">
      <w:pPr>
        <w:pStyle w:val="Style2"/>
        <w:widowControl/>
        <w:numPr>
          <w:ilvl w:val="0"/>
          <w:numId w:val="13"/>
        </w:numPr>
        <w:tabs>
          <w:tab w:val="left" w:pos="350"/>
        </w:tabs>
        <w:spacing w:line="317" w:lineRule="exact"/>
        <w:ind w:left="350"/>
        <w:jc w:val="both"/>
        <w:rPr>
          <w:rStyle w:val="FontStyle25"/>
          <w:sz w:val="28"/>
          <w:szCs w:val="28"/>
          <w:lang w:val="uk-UA" w:eastAsia="uk-UA"/>
        </w:rPr>
      </w:pPr>
      <w:r w:rsidRPr="00C01221">
        <w:rPr>
          <w:rStyle w:val="FontStyle25"/>
          <w:sz w:val="28"/>
          <w:szCs w:val="28"/>
          <w:lang w:val="uk-UA" w:eastAsia="uk-UA"/>
        </w:rPr>
        <w:t>ДБН В.2.6-31:2006. Конструкції будівель та споруд. Теплова ізоляція будівель: -К.: Мінбуд України, 2006.</w:t>
      </w:r>
    </w:p>
    <w:p w:rsidR="0081294E" w:rsidRPr="00C01221" w:rsidRDefault="0081294E" w:rsidP="0081294E">
      <w:pPr>
        <w:pStyle w:val="Style2"/>
        <w:widowControl/>
        <w:numPr>
          <w:ilvl w:val="0"/>
          <w:numId w:val="13"/>
        </w:numPr>
        <w:tabs>
          <w:tab w:val="left" w:pos="350"/>
        </w:tabs>
        <w:spacing w:line="317" w:lineRule="exact"/>
        <w:ind w:firstLine="0"/>
        <w:jc w:val="both"/>
        <w:rPr>
          <w:rStyle w:val="FontStyle25"/>
          <w:sz w:val="28"/>
          <w:szCs w:val="28"/>
          <w:lang w:val="uk-UA" w:eastAsia="uk-UA"/>
        </w:rPr>
      </w:pPr>
      <w:r w:rsidRPr="00C01221">
        <w:rPr>
          <w:rStyle w:val="FontStyle25"/>
          <w:sz w:val="28"/>
          <w:szCs w:val="28"/>
          <w:lang w:val="uk-UA" w:eastAsia="uk-UA"/>
        </w:rPr>
        <w:t>ДБН В.2.2-9-99. Будинки та споруди. Громадські будівлі.</w:t>
      </w:r>
    </w:p>
    <w:p w:rsidR="0081294E" w:rsidRPr="00C01221" w:rsidRDefault="0081294E" w:rsidP="0081294E">
      <w:pPr>
        <w:pStyle w:val="Style2"/>
        <w:widowControl/>
        <w:numPr>
          <w:ilvl w:val="0"/>
          <w:numId w:val="13"/>
        </w:numPr>
        <w:tabs>
          <w:tab w:val="left" w:pos="350"/>
        </w:tabs>
        <w:spacing w:line="317" w:lineRule="exact"/>
        <w:ind w:left="350"/>
        <w:jc w:val="both"/>
        <w:rPr>
          <w:rStyle w:val="FontStyle25"/>
          <w:sz w:val="28"/>
          <w:szCs w:val="28"/>
          <w:lang w:val="uk-UA" w:eastAsia="uk-UA"/>
        </w:rPr>
      </w:pPr>
      <w:r w:rsidRPr="00C01221">
        <w:rPr>
          <w:rStyle w:val="FontStyle25"/>
          <w:sz w:val="28"/>
          <w:szCs w:val="28"/>
          <w:lang w:val="uk-UA" w:eastAsia="uk-UA"/>
        </w:rPr>
        <w:t>ДБН Д.2.2-6-99.  Сборник  6.  Бетонные и железобетонные конструкции монолитные.</w:t>
      </w:r>
    </w:p>
    <w:p w:rsidR="0081294E" w:rsidRPr="00C01221" w:rsidRDefault="0081294E" w:rsidP="0081294E">
      <w:pPr>
        <w:pStyle w:val="Style2"/>
        <w:widowControl/>
        <w:numPr>
          <w:ilvl w:val="0"/>
          <w:numId w:val="13"/>
        </w:numPr>
        <w:tabs>
          <w:tab w:val="left" w:pos="350"/>
        </w:tabs>
        <w:spacing w:line="317" w:lineRule="exact"/>
        <w:ind w:firstLine="0"/>
        <w:jc w:val="both"/>
        <w:rPr>
          <w:rStyle w:val="FontStyle25"/>
          <w:sz w:val="28"/>
          <w:szCs w:val="28"/>
          <w:lang w:val="uk-UA" w:eastAsia="uk-UA"/>
        </w:rPr>
      </w:pPr>
      <w:r w:rsidRPr="00C01221">
        <w:rPr>
          <w:rStyle w:val="FontStyle25"/>
          <w:sz w:val="28"/>
          <w:szCs w:val="28"/>
          <w:lang w:val="uk-UA" w:eastAsia="uk-UA"/>
        </w:rPr>
        <w:t>ДБН Д.2.2-8-99. Сборник 8. Конструкции из кирпича и блоков.</w:t>
      </w:r>
    </w:p>
    <w:p w:rsidR="0081294E" w:rsidRPr="00C01221" w:rsidRDefault="004F4340" w:rsidP="0081294E">
      <w:pPr>
        <w:pStyle w:val="Style15"/>
        <w:widowControl/>
        <w:tabs>
          <w:tab w:val="left" w:pos="350"/>
        </w:tabs>
        <w:spacing w:line="317" w:lineRule="exact"/>
        <w:ind w:right="4666"/>
        <w:jc w:val="both"/>
        <w:rPr>
          <w:rStyle w:val="FontStyle25"/>
          <w:sz w:val="28"/>
          <w:szCs w:val="28"/>
          <w:lang w:val="uk-UA" w:eastAsia="uk-UA"/>
        </w:rPr>
      </w:pPr>
      <w:r>
        <w:rPr>
          <w:rStyle w:val="FontStyle25"/>
          <w:sz w:val="28"/>
          <w:szCs w:val="28"/>
          <w:lang w:val="uk-UA" w:eastAsia="uk-UA"/>
        </w:rPr>
        <w:t>5</w:t>
      </w:r>
      <w:r w:rsidR="0081294E" w:rsidRPr="00C01221">
        <w:rPr>
          <w:rStyle w:val="FontStyle25"/>
          <w:sz w:val="28"/>
          <w:szCs w:val="28"/>
          <w:lang w:val="uk-UA" w:eastAsia="uk-UA"/>
        </w:rPr>
        <w:t>.</w:t>
      </w:r>
      <w:r w:rsidR="0081294E" w:rsidRPr="00C01221">
        <w:rPr>
          <w:rStyle w:val="FontStyle25"/>
          <w:sz w:val="28"/>
          <w:szCs w:val="28"/>
          <w:lang w:val="uk-UA" w:eastAsia="uk-UA"/>
        </w:rPr>
        <w:tab/>
        <w:t>ДБН Д.2.2-11-99. Сборник 11. Полы</w:t>
      </w:r>
      <w:r w:rsidR="0081294E" w:rsidRPr="00C01221">
        <w:rPr>
          <w:rStyle w:val="FontStyle25"/>
          <w:sz w:val="28"/>
          <w:szCs w:val="28"/>
          <w:lang w:val="uk-UA" w:eastAsia="uk-UA"/>
        </w:rPr>
        <w:br/>
      </w:r>
      <w:r>
        <w:rPr>
          <w:rStyle w:val="FontStyle25"/>
          <w:sz w:val="28"/>
          <w:szCs w:val="28"/>
          <w:lang w:val="uk-UA" w:eastAsia="uk-UA"/>
        </w:rPr>
        <w:t>6</w:t>
      </w:r>
      <w:r w:rsidR="009C43FF">
        <w:rPr>
          <w:rStyle w:val="FontStyle25"/>
          <w:sz w:val="28"/>
          <w:szCs w:val="28"/>
          <w:lang w:val="uk-UA" w:eastAsia="uk-UA"/>
        </w:rPr>
        <w:t xml:space="preserve">. ДБН Д.2.2-12-99. Сборник </w:t>
      </w:r>
      <w:r w:rsidR="0081294E" w:rsidRPr="00C01221">
        <w:rPr>
          <w:rStyle w:val="FontStyle25"/>
          <w:sz w:val="28"/>
          <w:szCs w:val="28"/>
          <w:lang w:val="uk-UA" w:eastAsia="uk-UA"/>
        </w:rPr>
        <w:t>Кровли.</w:t>
      </w:r>
    </w:p>
    <w:p w:rsidR="0081294E" w:rsidRPr="00C01221" w:rsidRDefault="004F4340" w:rsidP="0081294E">
      <w:pPr>
        <w:pStyle w:val="Style5"/>
        <w:widowControl/>
        <w:spacing w:line="317" w:lineRule="exact"/>
        <w:jc w:val="both"/>
        <w:rPr>
          <w:rStyle w:val="FontStyle25"/>
          <w:sz w:val="28"/>
          <w:szCs w:val="28"/>
          <w:lang w:val="uk-UA" w:eastAsia="uk-UA"/>
        </w:rPr>
      </w:pPr>
      <w:r>
        <w:rPr>
          <w:rStyle w:val="FontStyle25"/>
          <w:sz w:val="28"/>
          <w:szCs w:val="28"/>
          <w:lang w:val="uk-UA" w:eastAsia="uk-UA"/>
        </w:rPr>
        <w:t>7</w:t>
      </w:r>
      <w:r w:rsidR="0081294E" w:rsidRPr="00C01221">
        <w:rPr>
          <w:rStyle w:val="FontStyle25"/>
          <w:sz w:val="28"/>
          <w:szCs w:val="28"/>
          <w:lang w:val="uk-UA" w:eastAsia="uk-UA"/>
        </w:rPr>
        <w:t>. ДБН Д.2.2-15-99. Сборник 15. Отделочные работы.</w:t>
      </w:r>
    </w:p>
    <w:p w:rsidR="0081294E" w:rsidRPr="00C01221" w:rsidRDefault="004F4340" w:rsidP="0081294E">
      <w:pPr>
        <w:pStyle w:val="Style12"/>
        <w:widowControl/>
        <w:spacing w:before="67" w:line="317" w:lineRule="exact"/>
        <w:ind w:left="322"/>
        <w:jc w:val="both"/>
        <w:rPr>
          <w:rStyle w:val="FontStyle25"/>
          <w:sz w:val="28"/>
          <w:szCs w:val="28"/>
          <w:lang w:val="uk-UA" w:eastAsia="uk-UA"/>
        </w:rPr>
      </w:pPr>
      <w:r>
        <w:rPr>
          <w:rStyle w:val="FontStyle25"/>
          <w:sz w:val="28"/>
          <w:szCs w:val="28"/>
          <w:lang w:val="uk-UA" w:eastAsia="uk-UA"/>
        </w:rPr>
        <w:t>8</w:t>
      </w:r>
      <w:r w:rsidR="0081294E" w:rsidRPr="00C01221">
        <w:rPr>
          <w:rStyle w:val="FontStyle25"/>
          <w:sz w:val="28"/>
          <w:szCs w:val="28"/>
          <w:lang w:val="uk-UA" w:eastAsia="uk-UA"/>
        </w:rPr>
        <w:t>. ДСТУ Б А.2.4-7-95. Правила виконання архітектурно-будівельних робочих креслень.</w:t>
      </w:r>
    </w:p>
    <w:p w:rsidR="0081294E" w:rsidRDefault="004F4340" w:rsidP="0081294E">
      <w:pPr>
        <w:pStyle w:val="Style15"/>
        <w:widowControl/>
        <w:spacing w:line="317" w:lineRule="exact"/>
        <w:jc w:val="both"/>
        <w:rPr>
          <w:rStyle w:val="FontStyle25"/>
          <w:sz w:val="28"/>
          <w:szCs w:val="28"/>
          <w:lang w:val="uk-UA" w:eastAsia="uk-UA"/>
        </w:rPr>
      </w:pPr>
      <w:r>
        <w:rPr>
          <w:rStyle w:val="FontStyle25"/>
          <w:sz w:val="28"/>
          <w:szCs w:val="28"/>
          <w:lang w:val="uk-UA" w:eastAsia="uk-UA"/>
        </w:rPr>
        <w:t>9</w:t>
      </w:r>
      <w:r w:rsidR="0081294E" w:rsidRPr="00C01221">
        <w:rPr>
          <w:rStyle w:val="FontStyle25"/>
          <w:sz w:val="28"/>
          <w:szCs w:val="28"/>
          <w:lang w:val="uk-UA" w:eastAsia="uk-UA"/>
        </w:rPr>
        <w:t xml:space="preserve">. ДСТУ Б А.2.4-4-99. Основні вимоги до проектної та робочої документації. </w:t>
      </w:r>
    </w:p>
    <w:p w:rsidR="004F4340" w:rsidRPr="00C01221" w:rsidRDefault="004F4340" w:rsidP="004F4340">
      <w:pPr>
        <w:pStyle w:val="Style22"/>
        <w:widowControl/>
        <w:ind w:firstLine="0"/>
        <w:jc w:val="both"/>
        <w:rPr>
          <w:rStyle w:val="FontStyle25"/>
          <w:sz w:val="28"/>
          <w:szCs w:val="28"/>
          <w:lang w:val="uk-UA" w:eastAsia="ru-RU"/>
        </w:rPr>
      </w:pPr>
      <w:r>
        <w:rPr>
          <w:rStyle w:val="FontStyle25"/>
          <w:sz w:val="28"/>
          <w:szCs w:val="28"/>
          <w:lang w:val="uk-UA" w:eastAsia="ru-RU"/>
        </w:rPr>
        <w:t>10</w:t>
      </w:r>
      <w:r w:rsidRPr="00C01221">
        <w:rPr>
          <w:rStyle w:val="FontStyle25"/>
          <w:sz w:val="28"/>
          <w:szCs w:val="28"/>
          <w:lang w:val="uk-UA" w:eastAsia="ru-RU"/>
        </w:rPr>
        <w:t xml:space="preserve">.Жилые и общественные здания: Краткий справочник инженера-конструктора/ Ю.А.Диховичный, В.А.Максименко, А.Н.Кондратьев и др. - М: Стройиздат, </w:t>
      </w:r>
      <w:r w:rsidRPr="00C01221">
        <w:rPr>
          <w:rStyle w:val="FontStyle25"/>
          <w:sz w:val="28"/>
          <w:szCs w:val="28"/>
          <w:lang w:val="uk-UA" w:eastAsia="uk-UA"/>
        </w:rPr>
        <w:t>1991.</w:t>
      </w:r>
    </w:p>
    <w:p w:rsidR="004F4340" w:rsidRPr="00C01221" w:rsidRDefault="004F4340" w:rsidP="004F4340">
      <w:pPr>
        <w:pStyle w:val="Style22"/>
        <w:widowControl/>
        <w:ind w:firstLine="0"/>
        <w:jc w:val="both"/>
        <w:rPr>
          <w:rStyle w:val="FontStyle25"/>
          <w:sz w:val="28"/>
          <w:szCs w:val="28"/>
          <w:lang w:val="uk-UA" w:eastAsia="ru-RU"/>
        </w:rPr>
      </w:pPr>
      <w:r>
        <w:rPr>
          <w:rStyle w:val="FontStyle25"/>
          <w:sz w:val="28"/>
          <w:szCs w:val="28"/>
          <w:lang w:val="uk-UA" w:eastAsia="ru-RU"/>
        </w:rPr>
        <w:t>11</w:t>
      </w:r>
      <w:r w:rsidRPr="00C01221">
        <w:rPr>
          <w:rStyle w:val="FontStyle25"/>
          <w:sz w:val="28"/>
          <w:szCs w:val="28"/>
          <w:lang w:val="uk-UA" w:eastAsia="ru-RU"/>
        </w:rPr>
        <w:t xml:space="preserve">. Краткий   справочник   архитектора  (гражданские  здания   и   сооружения). Ю.Н.Коваленко, В.П.Шевченко, Н.Д.Михайленко. - К.: Будівельник, 1975. </w:t>
      </w:r>
    </w:p>
    <w:p w:rsidR="004F4340" w:rsidRDefault="009C43FF" w:rsidP="004F4340">
      <w:pPr>
        <w:pStyle w:val="Style22"/>
        <w:widowControl/>
        <w:ind w:firstLine="0"/>
        <w:jc w:val="both"/>
        <w:rPr>
          <w:rStyle w:val="FontStyle25"/>
          <w:sz w:val="28"/>
          <w:szCs w:val="28"/>
          <w:lang w:val="uk-UA" w:eastAsia="ru-RU"/>
        </w:rPr>
      </w:pPr>
      <w:r>
        <w:rPr>
          <w:rStyle w:val="FontStyle25"/>
          <w:sz w:val="28"/>
          <w:szCs w:val="28"/>
          <w:lang w:val="uk-UA" w:eastAsia="ru-RU"/>
        </w:rPr>
        <w:t xml:space="preserve">12. </w:t>
      </w:r>
      <w:r w:rsidR="004F4340" w:rsidRPr="00C01221">
        <w:rPr>
          <w:rStyle w:val="FontStyle25"/>
          <w:sz w:val="28"/>
          <w:szCs w:val="28"/>
          <w:lang w:val="uk-UA" w:eastAsia="ru-RU"/>
        </w:rPr>
        <w:t xml:space="preserve">Краткий справочник строителя/А.Н.Нифонтов, В.В.Рудаков, А.Д.Квасницкий. -К.: Будівельник, 1987. </w:t>
      </w:r>
    </w:p>
    <w:p w:rsidR="004F4340" w:rsidRPr="00C01221" w:rsidRDefault="004F4340" w:rsidP="004F4340">
      <w:pPr>
        <w:pStyle w:val="Style22"/>
        <w:widowControl/>
        <w:ind w:firstLine="0"/>
        <w:jc w:val="both"/>
        <w:rPr>
          <w:rStyle w:val="FontStyle25"/>
          <w:sz w:val="28"/>
          <w:szCs w:val="28"/>
          <w:lang w:val="uk-UA" w:eastAsia="ru-RU"/>
        </w:rPr>
      </w:pPr>
      <w:r>
        <w:rPr>
          <w:rStyle w:val="FontStyle25"/>
          <w:sz w:val="28"/>
          <w:szCs w:val="28"/>
          <w:lang w:val="uk-UA" w:eastAsia="ru-RU"/>
        </w:rPr>
        <w:t>13</w:t>
      </w:r>
      <w:r w:rsidRPr="00C01221">
        <w:rPr>
          <w:rStyle w:val="FontStyle25"/>
          <w:sz w:val="28"/>
          <w:szCs w:val="28"/>
          <w:lang w:val="uk-UA" w:eastAsia="ru-RU"/>
        </w:rPr>
        <w:t xml:space="preserve">. Расчет и конструирование частей жилых и </w:t>
      </w:r>
      <w:r w:rsidR="00C82D31">
        <w:rPr>
          <w:rStyle w:val="FontStyle25"/>
          <w:sz w:val="28"/>
          <w:szCs w:val="28"/>
          <w:lang w:val="uk-UA" w:eastAsia="ru-RU"/>
        </w:rPr>
        <w:t xml:space="preserve">общественных зданий: Справочник </w:t>
      </w:r>
      <w:r w:rsidRPr="00C01221">
        <w:rPr>
          <w:rStyle w:val="FontStyle25"/>
          <w:sz w:val="28"/>
          <w:szCs w:val="28"/>
          <w:lang w:val="uk-UA" w:eastAsia="ru-RU"/>
        </w:rPr>
        <w:t>проектировщика/ П.Ф.Вахненко, В.Г.Хил</w:t>
      </w:r>
      <w:r w:rsidR="00C82D31">
        <w:rPr>
          <w:rStyle w:val="FontStyle25"/>
          <w:sz w:val="28"/>
          <w:szCs w:val="28"/>
          <w:lang w:val="uk-UA" w:eastAsia="ru-RU"/>
        </w:rPr>
        <w:t xml:space="preserve">обок, И.Т.Андрейко, М.Л.Яровой; </w:t>
      </w:r>
      <w:r w:rsidRPr="00C01221">
        <w:rPr>
          <w:rStyle w:val="FontStyle25"/>
          <w:sz w:val="28"/>
          <w:szCs w:val="28"/>
          <w:lang w:val="uk-UA" w:eastAsia="ru-RU"/>
        </w:rPr>
        <w:t xml:space="preserve">под ред. П.Ф.Вахненко.- К.: Будівельник, 1987. </w:t>
      </w:r>
    </w:p>
    <w:p w:rsidR="004F4340" w:rsidRDefault="004F4340" w:rsidP="004F4340">
      <w:pPr>
        <w:pStyle w:val="Style22"/>
        <w:widowControl/>
        <w:ind w:firstLine="0"/>
        <w:jc w:val="both"/>
        <w:rPr>
          <w:rStyle w:val="FontStyle25"/>
          <w:sz w:val="28"/>
          <w:szCs w:val="28"/>
          <w:lang w:val="uk-UA" w:eastAsia="ru-RU"/>
        </w:rPr>
      </w:pPr>
      <w:r>
        <w:rPr>
          <w:rStyle w:val="FontStyle25"/>
          <w:sz w:val="28"/>
          <w:szCs w:val="28"/>
          <w:lang w:val="uk-UA" w:eastAsia="ru-RU"/>
        </w:rPr>
        <w:t>14</w:t>
      </w:r>
      <w:r w:rsidRPr="00C01221">
        <w:rPr>
          <w:rStyle w:val="FontStyle25"/>
          <w:sz w:val="28"/>
          <w:szCs w:val="28"/>
          <w:lang w:val="uk-UA" w:eastAsia="ru-RU"/>
        </w:rPr>
        <w:t xml:space="preserve">. Рускевич   Н.Л.,   Ткач   Д.И.,   Ткач   М.Н.   "Справочник   по   инженерно-строительному черчению" - К.: Будівельник, 1987. </w:t>
      </w:r>
    </w:p>
    <w:p w:rsidR="0081294E" w:rsidRDefault="00BA0CB3" w:rsidP="00C82D31">
      <w:pPr>
        <w:pStyle w:val="Style5"/>
        <w:widowControl/>
        <w:spacing w:line="240" w:lineRule="auto"/>
        <w:jc w:val="both"/>
        <w:rPr>
          <w:rStyle w:val="FontStyle25"/>
          <w:sz w:val="28"/>
          <w:szCs w:val="28"/>
          <w:lang w:val="uk-UA" w:eastAsia="uk-UA"/>
        </w:rPr>
      </w:pPr>
      <w:r>
        <w:rPr>
          <w:rStyle w:val="FontStyle25"/>
          <w:sz w:val="28"/>
          <w:szCs w:val="28"/>
          <w:lang w:val="uk-UA" w:eastAsia="ru-RU"/>
        </w:rPr>
        <w:t xml:space="preserve">15. </w:t>
      </w:r>
      <w:r w:rsidRPr="00C01221">
        <w:rPr>
          <w:rStyle w:val="FontStyle25"/>
          <w:sz w:val="28"/>
          <w:szCs w:val="28"/>
          <w:lang w:val="uk-UA" w:eastAsia="uk-UA"/>
        </w:rPr>
        <w:t>Шерешевський И. А. Конструирование гражданских зданий и сооружений. -Л.: Стр</w:t>
      </w:r>
      <w:r w:rsidR="00C82D31">
        <w:rPr>
          <w:rStyle w:val="FontStyle25"/>
          <w:sz w:val="28"/>
          <w:szCs w:val="28"/>
          <w:lang w:val="uk-UA" w:eastAsia="uk-UA"/>
        </w:rPr>
        <w:t>ойиздат, 1979.</w:t>
      </w:r>
      <w:r w:rsidR="0073764E">
        <w:rPr>
          <w:rStyle w:val="FontStyle25"/>
          <w:sz w:val="28"/>
          <w:szCs w:val="28"/>
          <w:lang w:val="uk-UA" w:eastAsia="uk-UA"/>
        </w:rPr>
        <w:t xml:space="preserve"> </w:t>
      </w:r>
    </w:p>
    <w:p w:rsidR="00AA631E" w:rsidRDefault="0073764E" w:rsidP="00C82D31">
      <w:pPr>
        <w:pStyle w:val="Style5"/>
        <w:widowControl/>
        <w:spacing w:line="240" w:lineRule="auto"/>
        <w:jc w:val="both"/>
        <w:rPr>
          <w:sz w:val="28"/>
          <w:szCs w:val="28"/>
          <w:lang w:val="ru-RU"/>
        </w:rPr>
      </w:pPr>
      <w:r>
        <w:rPr>
          <w:sz w:val="28"/>
          <w:szCs w:val="28"/>
          <w:lang w:val="ru-RU"/>
        </w:rPr>
        <w:t>16. Архитек</w:t>
      </w:r>
      <w:r w:rsidRPr="0073764E">
        <w:rPr>
          <w:sz w:val="28"/>
          <w:szCs w:val="28"/>
          <w:lang w:val="ru-RU"/>
        </w:rPr>
        <w:t xml:space="preserve">тура гражданских и промышленных зданий Т. </w:t>
      </w:r>
      <w:r w:rsidRPr="0073764E">
        <w:rPr>
          <w:sz w:val="28"/>
          <w:szCs w:val="28"/>
        </w:rPr>
        <w:t>III</w:t>
      </w:r>
      <w:r w:rsidRPr="0073764E">
        <w:rPr>
          <w:sz w:val="28"/>
          <w:szCs w:val="28"/>
          <w:lang w:val="ru-RU"/>
        </w:rPr>
        <w:t xml:space="preserve">. Жилые здания. – М.: Высш. шк., 1983. – 237 с. </w:t>
      </w:r>
    </w:p>
    <w:p w:rsidR="00AA631E" w:rsidRDefault="00AA631E" w:rsidP="00C82D31">
      <w:pPr>
        <w:pStyle w:val="Style5"/>
        <w:widowControl/>
        <w:spacing w:line="240" w:lineRule="auto"/>
        <w:jc w:val="both"/>
        <w:rPr>
          <w:sz w:val="28"/>
          <w:szCs w:val="28"/>
          <w:lang w:val="ru-RU"/>
        </w:rPr>
      </w:pPr>
      <w:r>
        <w:rPr>
          <w:sz w:val="28"/>
          <w:szCs w:val="28"/>
          <w:lang w:val="ru-RU"/>
        </w:rPr>
        <w:lastRenderedPageBreak/>
        <w:t xml:space="preserve">17. </w:t>
      </w:r>
      <w:r w:rsidR="0073764E" w:rsidRPr="0073764E">
        <w:rPr>
          <w:sz w:val="28"/>
          <w:szCs w:val="28"/>
          <w:lang w:val="ru-RU"/>
        </w:rPr>
        <w:t xml:space="preserve">Архитек тура гражданск их и промышленных зданий. Т. І. Основы проектиров ания. – М.: Высш. шк.,1975. 3. Буга П.Г. Громадські промислові й сільськогосподарські будівлі. – К.: Вища шк.,1985. – 385 с. </w:t>
      </w:r>
    </w:p>
    <w:p w:rsidR="0073764E" w:rsidRPr="0073764E" w:rsidRDefault="00AA631E" w:rsidP="00C82D31">
      <w:pPr>
        <w:pStyle w:val="Style5"/>
        <w:widowControl/>
        <w:spacing w:line="240" w:lineRule="auto"/>
        <w:jc w:val="both"/>
        <w:rPr>
          <w:sz w:val="28"/>
          <w:szCs w:val="28"/>
          <w:lang w:val="uk-UA" w:eastAsia="uk-UA"/>
        </w:rPr>
      </w:pPr>
      <w:r>
        <w:rPr>
          <w:sz w:val="28"/>
          <w:szCs w:val="28"/>
          <w:lang w:val="ru-RU"/>
        </w:rPr>
        <w:t xml:space="preserve">18. </w:t>
      </w:r>
      <w:r w:rsidR="0073764E" w:rsidRPr="0073764E">
        <w:rPr>
          <w:sz w:val="28"/>
          <w:szCs w:val="28"/>
          <w:lang w:val="ru-RU"/>
        </w:rPr>
        <w:t>Орловский Б.Я. Архитектура гражданских и промышленных зд</w:t>
      </w:r>
      <w:proofErr w:type="gramStart"/>
      <w:r w:rsidR="0073764E" w:rsidRPr="0073764E">
        <w:rPr>
          <w:sz w:val="28"/>
          <w:szCs w:val="28"/>
          <w:lang w:val="ru-RU"/>
        </w:rPr>
        <w:t>а-</w:t>
      </w:r>
      <w:proofErr w:type="gramEnd"/>
      <w:r w:rsidR="0073764E" w:rsidRPr="0073764E">
        <w:rPr>
          <w:sz w:val="28"/>
          <w:szCs w:val="28"/>
          <w:lang w:val="ru-RU"/>
        </w:rPr>
        <w:t xml:space="preserve"> ний: Промышленные здания. – М.: Высш. шк.,1991.</w:t>
      </w:r>
    </w:p>
    <w:p w:rsidR="009951EC" w:rsidRPr="009C43FF" w:rsidRDefault="009951EC" w:rsidP="009C43FF">
      <w:pPr>
        <w:pStyle w:val="a4"/>
        <w:rPr>
          <w:b/>
          <w:lang w:val="uk-UA" w:eastAsia="uk-UA"/>
        </w:rPr>
      </w:pPr>
    </w:p>
    <w:p w:rsidR="009951EC" w:rsidRPr="009951EC" w:rsidRDefault="009951EC" w:rsidP="001D0337">
      <w:pPr>
        <w:pStyle w:val="a4"/>
        <w:ind w:firstLine="851"/>
        <w:jc w:val="both"/>
        <w:rPr>
          <w:b/>
          <w:lang w:val="uk-UA"/>
        </w:rPr>
      </w:pPr>
      <w:r w:rsidRPr="001D0337">
        <w:rPr>
          <w:b/>
        </w:rPr>
        <w:t xml:space="preserve">ПРОГРАМА НАВЧАЛЬНОЇ ДИСЦИПЛІНИ </w:t>
      </w:r>
      <w:r w:rsidRPr="001D0337">
        <w:rPr>
          <w:b/>
          <w:lang w:val="uk-UA"/>
        </w:rPr>
        <w:t>«</w:t>
      </w:r>
      <w:r w:rsidRPr="001D0337">
        <w:rPr>
          <w:b/>
        </w:rPr>
        <w:t>ІНЖЕНЕРНА ГЕОДЕЗІЯ</w:t>
      </w:r>
      <w:r w:rsidRPr="001D0337">
        <w:rPr>
          <w:b/>
          <w:lang w:val="uk-UA"/>
        </w:rPr>
        <w:t>»</w:t>
      </w:r>
    </w:p>
    <w:p w:rsidR="009951EC" w:rsidRDefault="009951EC" w:rsidP="009951EC">
      <w:pPr>
        <w:pStyle w:val="a6"/>
        <w:widowControl w:val="0"/>
        <w:tabs>
          <w:tab w:val="left" w:pos="0"/>
        </w:tabs>
        <w:ind w:firstLine="567"/>
        <w:jc w:val="both"/>
        <w:rPr>
          <w:b w:val="0"/>
          <w:lang w:val="uk-UA" w:eastAsia="uk-UA"/>
        </w:rPr>
      </w:pPr>
    </w:p>
    <w:p w:rsidR="009951EC" w:rsidRPr="009951EC" w:rsidRDefault="009951EC" w:rsidP="009951EC">
      <w:pPr>
        <w:pStyle w:val="a6"/>
        <w:widowControl w:val="0"/>
        <w:tabs>
          <w:tab w:val="left" w:pos="0"/>
        </w:tabs>
        <w:ind w:firstLine="567"/>
        <w:jc w:val="both"/>
        <w:rPr>
          <w:b w:val="0"/>
          <w:lang w:val="uk-UA" w:eastAsia="uk-UA"/>
        </w:rPr>
      </w:pPr>
      <w:r>
        <w:rPr>
          <w:b w:val="0"/>
          <w:lang w:val="uk-UA"/>
        </w:rPr>
        <w:t>Г</w:t>
      </w:r>
      <w:r w:rsidRPr="009951EC">
        <w:rPr>
          <w:b w:val="0"/>
          <w:lang w:val="uk-UA"/>
        </w:rPr>
        <w:t>еодезичні вимір</w:t>
      </w:r>
      <w:r>
        <w:rPr>
          <w:b w:val="0"/>
          <w:lang w:val="uk-UA"/>
        </w:rPr>
        <w:t xml:space="preserve">ювання; </w:t>
      </w:r>
      <w:r w:rsidRPr="009951EC">
        <w:rPr>
          <w:b w:val="0"/>
          <w:lang w:val="uk-UA"/>
        </w:rPr>
        <w:t xml:space="preserve">геодезичні вимірювання на </w:t>
      </w:r>
      <w:r>
        <w:rPr>
          <w:b w:val="0"/>
          <w:lang w:val="uk-UA"/>
        </w:rPr>
        <w:t xml:space="preserve">місцевості; </w:t>
      </w:r>
      <w:r w:rsidRPr="009951EC">
        <w:rPr>
          <w:b w:val="0"/>
          <w:lang w:val="uk-UA"/>
        </w:rPr>
        <w:t>вимірювання кутів на міс</w:t>
      </w:r>
      <w:r>
        <w:rPr>
          <w:b w:val="0"/>
          <w:lang w:val="uk-UA"/>
        </w:rPr>
        <w:t xml:space="preserve">цевості; </w:t>
      </w:r>
      <w:r w:rsidRPr="009951EC">
        <w:rPr>
          <w:b w:val="0"/>
          <w:lang w:val="uk-UA"/>
        </w:rPr>
        <w:t>вимірювання переви</w:t>
      </w:r>
      <w:r>
        <w:rPr>
          <w:b w:val="0"/>
          <w:lang w:val="uk-UA"/>
        </w:rPr>
        <w:t xml:space="preserve">щень; </w:t>
      </w:r>
      <w:r w:rsidRPr="009951EC">
        <w:rPr>
          <w:b w:val="0"/>
          <w:lang w:val="uk-UA"/>
        </w:rPr>
        <w:t>вимірювання довжин ліній н</w:t>
      </w:r>
      <w:r>
        <w:rPr>
          <w:b w:val="0"/>
          <w:lang w:val="uk-UA"/>
        </w:rPr>
        <w:t xml:space="preserve">а місцевості; </w:t>
      </w:r>
      <w:r w:rsidRPr="009951EC">
        <w:rPr>
          <w:b w:val="0"/>
          <w:lang w:val="uk-UA"/>
        </w:rPr>
        <w:t>геодезичні роботи при вишукуванні, проектуванні, будівництві та</w:t>
      </w:r>
      <w:r>
        <w:rPr>
          <w:b w:val="0"/>
          <w:lang w:val="uk-UA"/>
        </w:rPr>
        <w:t xml:space="preserve"> експлуатації споруд; </w:t>
      </w:r>
      <w:r w:rsidRPr="009951EC">
        <w:rPr>
          <w:b w:val="0"/>
          <w:lang w:val="uk-UA"/>
        </w:rPr>
        <w:t>інженерно-геодезичні вишуку</w:t>
      </w:r>
      <w:r>
        <w:rPr>
          <w:b w:val="0"/>
          <w:lang w:val="uk-UA"/>
        </w:rPr>
        <w:t xml:space="preserve">вання; </w:t>
      </w:r>
      <w:r w:rsidRPr="009951EC">
        <w:rPr>
          <w:b w:val="0"/>
          <w:lang w:val="uk-UA"/>
        </w:rPr>
        <w:t>опорні геодезичні мер</w:t>
      </w:r>
      <w:r>
        <w:rPr>
          <w:b w:val="0"/>
          <w:lang w:val="uk-UA"/>
        </w:rPr>
        <w:t xml:space="preserve">ежі; </w:t>
      </w:r>
      <w:r w:rsidRPr="009951EC">
        <w:rPr>
          <w:b w:val="0"/>
          <w:lang w:val="uk-UA"/>
        </w:rPr>
        <w:t>топографічн</w:t>
      </w:r>
      <w:r>
        <w:rPr>
          <w:b w:val="0"/>
          <w:lang w:val="uk-UA"/>
        </w:rPr>
        <w:t xml:space="preserve">е знімання; </w:t>
      </w:r>
      <w:r w:rsidRPr="009951EC">
        <w:rPr>
          <w:b w:val="0"/>
          <w:lang w:val="uk-UA"/>
        </w:rPr>
        <w:t>геодезичне забезпечен</w:t>
      </w:r>
      <w:r>
        <w:rPr>
          <w:b w:val="0"/>
          <w:lang w:val="uk-UA"/>
        </w:rPr>
        <w:t>ня будівництва.</w:t>
      </w:r>
    </w:p>
    <w:p w:rsidR="009951EC" w:rsidRPr="009951EC" w:rsidRDefault="009951EC" w:rsidP="009951EC">
      <w:pPr>
        <w:pStyle w:val="a6"/>
        <w:widowControl w:val="0"/>
        <w:tabs>
          <w:tab w:val="left" w:pos="0"/>
        </w:tabs>
        <w:ind w:firstLine="567"/>
        <w:jc w:val="both"/>
        <w:rPr>
          <w:b w:val="0"/>
          <w:lang w:val="uk-UA" w:eastAsia="uk-UA"/>
        </w:rPr>
      </w:pPr>
    </w:p>
    <w:p w:rsidR="00B701BC" w:rsidRPr="00C01221" w:rsidRDefault="00C01221" w:rsidP="001D0337">
      <w:pPr>
        <w:pStyle w:val="a4"/>
        <w:ind w:firstLine="851"/>
        <w:jc w:val="both"/>
        <w:rPr>
          <w:b/>
          <w:lang w:val="uk-UA"/>
        </w:rPr>
      </w:pPr>
      <w:r w:rsidRPr="009951EC">
        <w:rPr>
          <w:b/>
          <w:lang w:val="uk-UA" w:eastAsia="uk-UA"/>
        </w:rPr>
        <w:t xml:space="preserve">ПЕРЕЛІК ПИТАНЬ З </w:t>
      </w:r>
      <w:r w:rsidRPr="009951EC">
        <w:rPr>
          <w:b/>
          <w:lang w:val="uk-UA"/>
        </w:rPr>
        <w:t>НАВЧАЛЬНОЇ ДИСЦИПЛІНИ</w:t>
      </w:r>
      <w:r w:rsidRPr="00C01221">
        <w:rPr>
          <w:b/>
          <w:lang w:val="uk-UA"/>
        </w:rPr>
        <w:t xml:space="preserve"> </w:t>
      </w:r>
      <w:r>
        <w:rPr>
          <w:b/>
          <w:lang w:val="uk-UA"/>
        </w:rPr>
        <w:t>«</w:t>
      </w:r>
      <w:r w:rsidRPr="009951EC">
        <w:rPr>
          <w:b/>
          <w:lang w:val="uk-UA"/>
        </w:rPr>
        <w:t>ІНЖЕНЕРНА ГЕОДЕЗІЯ</w:t>
      </w:r>
      <w:r>
        <w:rPr>
          <w:b/>
          <w:lang w:val="uk-UA"/>
        </w:rPr>
        <w:t>»</w:t>
      </w:r>
    </w:p>
    <w:p w:rsidR="00B701BC" w:rsidRPr="009951EC" w:rsidRDefault="00B701BC" w:rsidP="00B701BC">
      <w:pPr>
        <w:pStyle w:val="a4"/>
        <w:ind w:left="284" w:hanging="284"/>
        <w:rPr>
          <w:lang w:val="uk-UA"/>
        </w:rPr>
      </w:pPr>
    </w:p>
    <w:p w:rsidR="00B701BC" w:rsidRPr="005B1E89" w:rsidRDefault="00B701BC" w:rsidP="00B701BC">
      <w:pPr>
        <w:pStyle w:val="a4"/>
        <w:widowControl w:val="0"/>
        <w:numPr>
          <w:ilvl w:val="0"/>
          <w:numId w:val="6"/>
        </w:numPr>
        <w:shd w:val="clear" w:color="auto" w:fill="FFFFFF"/>
        <w:tabs>
          <w:tab w:val="clear" w:pos="720"/>
        </w:tabs>
        <w:autoSpaceDE w:val="0"/>
        <w:autoSpaceDN w:val="0"/>
        <w:ind w:left="360" w:right="-51"/>
        <w:jc w:val="both"/>
      </w:pPr>
      <w:r w:rsidRPr="009951EC">
        <w:rPr>
          <w:lang w:val="uk-UA"/>
        </w:rPr>
        <w:t xml:space="preserve">Суть та способи геометричного нівелювання. Основні типи нівелірів </w:t>
      </w:r>
      <w:r w:rsidRPr="005B1E89">
        <w:t>та рейок і їх метрологічні характеристики.</w:t>
      </w:r>
    </w:p>
    <w:p w:rsidR="00B701BC" w:rsidRPr="005B1E89" w:rsidRDefault="00B701BC" w:rsidP="00B701BC">
      <w:pPr>
        <w:pStyle w:val="a4"/>
        <w:widowControl w:val="0"/>
        <w:numPr>
          <w:ilvl w:val="0"/>
          <w:numId w:val="6"/>
        </w:numPr>
        <w:shd w:val="clear" w:color="auto" w:fill="FFFFFF"/>
        <w:tabs>
          <w:tab w:val="clear" w:pos="720"/>
        </w:tabs>
        <w:autoSpaceDE w:val="0"/>
        <w:autoSpaceDN w:val="0"/>
        <w:ind w:left="360" w:right="-51"/>
        <w:jc w:val="both"/>
      </w:pPr>
      <w:r w:rsidRPr="005B1E89">
        <w:t>Технічне нівелювання та обробка польових результатів.</w:t>
      </w:r>
    </w:p>
    <w:p w:rsidR="00B701BC" w:rsidRPr="005B1E89" w:rsidRDefault="00B701BC" w:rsidP="00B701BC">
      <w:pPr>
        <w:pStyle w:val="a4"/>
        <w:widowControl w:val="0"/>
        <w:numPr>
          <w:ilvl w:val="0"/>
          <w:numId w:val="6"/>
        </w:numPr>
        <w:shd w:val="clear" w:color="auto" w:fill="FFFFFF"/>
        <w:tabs>
          <w:tab w:val="clear" w:pos="720"/>
        </w:tabs>
        <w:autoSpaceDE w:val="0"/>
        <w:autoSpaceDN w:val="0"/>
        <w:ind w:left="360" w:right="-51"/>
        <w:jc w:val="both"/>
      </w:pPr>
      <w:r w:rsidRPr="005B1E89">
        <w:t>Геодезичні розбивочні роботи. Побудова проектних кутів, відстані та позначки, передача позначок з вихідного на монтажний горизонт.</w:t>
      </w:r>
    </w:p>
    <w:p w:rsidR="00B701BC" w:rsidRPr="005B1E89" w:rsidRDefault="00B701BC" w:rsidP="00B701BC">
      <w:pPr>
        <w:pStyle w:val="a4"/>
        <w:widowControl w:val="0"/>
        <w:numPr>
          <w:ilvl w:val="0"/>
          <w:numId w:val="6"/>
        </w:numPr>
        <w:shd w:val="clear" w:color="auto" w:fill="FFFFFF"/>
        <w:tabs>
          <w:tab w:val="clear" w:pos="720"/>
        </w:tabs>
        <w:autoSpaceDE w:val="0"/>
        <w:autoSpaceDN w:val="0"/>
        <w:ind w:left="360" w:right="-51"/>
        <w:jc w:val="both"/>
      </w:pPr>
      <w:r w:rsidRPr="005B1E89">
        <w:t>Детальні розбивочні роботи на монтажному горизонті при збірному будівництві.</w:t>
      </w:r>
    </w:p>
    <w:p w:rsidR="00B701BC" w:rsidRPr="005B1E89" w:rsidRDefault="00B701BC" w:rsidP="00B701BC">
      <w:pPr>
        <w:pStyle w:val="a4"/>
        <w:widowControl w:val="0"/>
        <w:numPr>
          <w:ilvl w:val="0"/>
          <w:numId w:val="6"/>
        </w:numPr>
        <w:shd w:val="clear" w:color="auto" w:fill="FFFFFF"/>
        <w:tabs>
          <w:tab w:val="clear" w:pos="720"/>
        </w:tabs>
        <w:autoSpaceDE w:val="0"/>
        <w:autoSpaceDN w:val="0"/>
        <w:ind w:left="360" w:right="-51"/>
        <w:jc w:val="both"/>
      </w:pPr>
      <w:r w:rsidRPr="005B1E89">
        <w:t xml:space="preserve">Геодезичні роботи при монтажі фундаментів та колон. </w:t>
      </w:r>
    </w:p>
    <w:p w:rsidR="00B701BC" w:rsidRPr="005B1E89" w:rsidRDefault="00B701BC" w:rsidP="00B701BC">
      <w:pPr>
        <w:pStyle w:val="a4"/>
        <w:widowControl w:val="0"/>
        <w:numPr>
          <w:ilvl w:val="0"/>
          <w:numId w:val="6"/>
        </w:numPr>
        <w:shd w:val="clear" w:color="auto" w:fill="FFFFFF"/>
        <w:tabs>
          <w:tab w:val="clear" w:pos="720"/>
        </w:tabs>
        <w:autoSpaceDE w:val="0"/>
        <w:autoSpaceDN w:val="0"/>
        <w:ind w:left="360" w:right="-51"/>
        <w:jc w:val="both"/>
      </w:pPr>
      <w:r w:rsidRPr="005B1E89">
        <w:t>Геодезичні роботи при монтажі технологічного обладнання.</w:t>
      </w:r>
    </w:p>
    <w:p w:rsidR="00B701BC" w:rsidRPr="005B1E89" w:rsidRDefault="00B701BC" w:rsidP="00B701BC">
      <w:pPr>
        <w:pStyle w:val="a4"/>
        <w:widowControl w:val="0"/>
        <w:numPr>
          <w:ilvl w:val="0"/>
          <w:numId w:val="6"/>
        </w:numPr>
        <w:shd w:val="clear" w:color="auto" w:fill="FFFFFF"/>
        <w:tabs>
          <w:tab w:val="clear" w:pos="720"/>
        </w:tabs>
        <w:autoSpaceDE w:val="0"/>
        <w:autoSpaceDN w:val="0"/>
        <w:ind w:left="360" w:right="-51"/>
        <w:jc w:val="both"/>
      </w:pPr>
      <w:r w:rsidRPr="005B1E89">
        <w:t>Методи спостережень за осіданням споруд.</w:t>
      </w:r>
    </w:p>
    <w:p w:rsidR="00B701BC" w:rsidRPr="005B1E89" w:rsidRDefault="00B701BC" w:rsidP="00B701BC">
      <w:pPr>
        <w:pStyle w:val="a4"/>
        <w:widowControl w:val="0"/>
        <w:numPr>
          <w:ilvl w:val="0"/>
          <w:numId w:val="6"/>
        </w:numPr>
        <w:shd w:val="clear" w:color="auto" w:fill="FFFFFF"/>
        <w:tabs>
          <w:tab w:val="clear" w:pos="720"/>
        </w:tabs>
        <w:autoSpaceDE w:val="0"/>
        <w:autoSpaceDN w:val="0"/>
        <w:ind w:left="360" w:right="-51"/>
        <w:jc w:val="both"/>
      </w:pPr>
      <w:r w:rsidRPr="005B1E89">
        <w:t>Способи визначення горизонтальних зміщень та кренів споруд вежового типу.</w:t>
      </w:r>
    </w:p>
    <w:p w:rsidR="00B701BC" w:rsidRDefault="00B701BC" w:rsidP="00B701BC">
      <w:pPr>
        <w:pStyle w:val="a4"/>
      </w:pPr>
    </w:p>
    <w:p w:rsidR="009951EC" w:rsidRPr="009951EC" w:rsidRDefault="009951EC" w:rsidP="009951EC">
      <w:pPr>
        <w:pStyle w:val="a4"/>
        <w:widowControl w:val="0"/>
        <w:shd w:val="clear" w:color="auto" w:fill="FFFFFF"/>
        <w:tabs>
          <w:tab w:val="left" w:pos="10155"/>
        </w:tabs>
        <w:autoSpaceDE w:val="0"/>
        <w:autoSpaceDN w:val="0"/>
        <w:ind w:left="360" w:right="-51"/>
        <w:jc w:val="center"/>
        <w:rPr>
          <w:b/>
          <w:lang w:val="uk-UA"/>
        </w:rPr>
      </w:pPr>
      <w:r w:rsidRPr="0081294E">
        <w:rPr>
          <w:b/>
          <w:lang w:val="uk-UA"/>
        </w:rPr>
        <w:t>РЕКОМЕНДОВАНА ЛІТЕРАТУРА</w:t>
      </w:r>
    </w:p>
    <w:p w:rsidR="009951EC" w:rsidRDefault="009951EC" w:rsidP="00B701BC">
      <w:pPr>
        <w:pStyle w:val="a4"/>
      </w:pPr>
    </w:p>
    <w:p w:rsidR="009951EC" w:rsidRDefault="009951EC" w:rsidP="00B701BC">
      <w:pPr>
        <w:pStyle w:val="a4"/>
      </w:pPr>
      <w:r>
        <w:t xml:space="preserve">1. Войтенко, С.П. Інженерна геодезія: підручник / С.П. Войтенко. - К: Знання, 2009. </w:t>
      </w:r>
    </w:p>
    <w:p w:rsidR="009951EC" w:rsidRDefault="009951EC" w:rsidP="00B701BC">
      <w:pPr>
        <w:pStyle w:val="a4"/>
      </w:pPr>
      <w:r>
        <w:t>2. Перфилов, В.Ф. Геодезия: Учеб</w:t>
      </w:r>
      <w:proofErr w:type="gramStart"/>
      <w:r>
        <w:t>.</w:t>
      </w:r>
      <w:proofErr w:type="gramEnd"/>
      <w:r>
        <w:t xml:space="preserve"> </w:t>
      </w:r>
      <w:proofErr w:type="gramStart"/>
      <w:r>
        <w:t>д</w:t>
      </w:r>
      <w:proofErr w:type="gramEnd"/>
      <w:r>
        <w:t xml:space="preserve">ля вузов / В.Ф. Перфилов, Р.Н. Скогорева, Н.В. Усова – 2-е изд., перераб. и доп. – М.: Высш. шк., 2006. </w:t>
      </w:r>
    </w:p>
    <w:p w:rsidR="009951EC" w:rsidRDefault="009951EC" w:rsidP="00B701BC">
      <w:pPr>
        <w:pStyle w:val="a4"/>
      </w:pPr>
      <w:r>
        <w:t xml:space="preserve">3. Кулешов, Д.А., Инженерная геодезия для строителей: Учебник для вузов/ Д.А. Кулешов, Г.Е. Стрельников. – М.: Недра, 1990. </w:t>
      </w:r>
    </w:p>
    <w:p w:rsidR="009951EC" w:rsidRDefault="009951EC" w:rsidP="00B701BC">
      <w:pPr>
        <w:pStyle w:val="a4"/>
      </w:pPr>
      <w:r>
        <w:t>4. Лукьянов, В.Ф. Лабораторный практикум по инженерной геодезии:</w:t>
      </w:r>
      <w:r w:rsidR="006B5F4F">
        <w:t xml:space="preserve"> Учеб. пособие для вузов</w:t>
      </w:r>
      <w:r>
        <w:t xml:space="preserve"> / В.Ф. Лукьянов, В.Е. Новак</w:t>
      </w:r>
      <w:proofErr w:type="gramStart"/>
      <w:r>
        <w:t xml:space="preserve"> ,</w:t>
      </w:r>
      <w:proofErr w:type="gramEnd"/>
      <w:r>
        <w:t xml:space="preserve"> Н.Н. Борисов и др. – М.: Недра , 1990. </w:t>
      </w:r>
    </w:p>
    <w:p w:rsidR="009951EC" w:rsidRPr="005B1E89" w:rsidRDefault="009951EC" w:rsidP="00B701BC">
      <w:pPr>
        <w:pStyle w:val="a4"/>
      </w:pPr>
    </w:p>
    <w:p w:rsidR="007E4CA4" w:rsidRDefault="007E4CA4" w:rsidP="00B701BC">
      <w:pPr>
        <w:pStyle w:val="a4"/>
        <w:ind w:firstLine="720"/>
        <w:jc w:val="center"/>
        <w:rPr>
          <w:b/>
          <w:lang w:eastAsia="uk-UA"/>
        </w:rPr>
      </w:pPr>
    </w:p>
    <w:p w:rsidR="007E4CA4" w:rsidRDefault="007E4CA4" w:rsidP="001D0337">
      <w:pPr>
        <w:pStyle w:val="a4"/>
        <w:ind w:firstLine="851"/>
        <w:jc w:val="both"/>
        <w:rPr>
          <w:b/>
          <w:lang w:val="uk-UA"/>
        </w:rPr>
      </w:pPr>
      <w:r w:rsidRPr="001D0337">
        <w:rPr>
          <w:b/>
        </w:rPr>
        <w:lastRenderedPageBreak/>
        <w:t xml:space="preserve">ПРОГРАМА НАВЧАЛЬНОЇ ДИСЦИПЛІНИ </w:t>
      </w:r>
      <w:r w:rsidRPr="001D0337">
        <w:rPr>
          <w:b/>
          <w:lang w:val="uk-UA"/>
        </w:rPr>
        <w:t>«</w:t>
      </w:r>
      <w:r w:rsidRPr="001D0337">
        <w:rPr>
          <w:b/>
        </w:rPr>
        <w:t>БУДІВЕЛЬНА МЕХАНІКА</w:t>
      </w:r>
      <w:r w:rsidRPr="001D0337">
        <w:rPr>
          <w:b/>
          <w:lang w:val="uk-UA"/>
        </w:rPr>
        <w:t>»</w:t>
      </w:r>
    </w:p>
    <w:p w:rsidR="007E4CA4" w:rsidRDefault="007E4CA4" w:rsidP="00B701BC">
      <w:pPr>
        <w:pStyle w:val="a4"/>
        <w:ind w:firstLine="720"/>
        <w:jc w:val="center"/>
        <w:rPr>
          <w:b/>
          <w:lang w:val="uk-UA"/>
        </w:rPr>
      </w:pPr>
    </w:p>
    <w:p w:rsidR="007E4CA4" w:rsidRPr="0043788C" w:rsidRDefault="0043788C" w:rsidP="007E4CA4">
      <w:pPr>
        <w:pStyle w:val="a4"/>
        <w:jc w:val="both"/>
        <w:rPr>
          <w:lang w:val="uk-UA"/>
        </w:rPr>
      </w:pPr>
      <w:r w:rsidRPr="0043788C">
        <w:rPr>
          <w:lang w:val="uk-UA"/>
        </w:rPr>
        <w:t>Основи методу сил</w:t>
      </w:r>
      <w:r>
        <w:rPr>
          <w:lang w:val="uk-UA"/>
        </w:rPr>
        <w:t>; о</w:t>
      </w:r>
      <w:r w:rsidRPr="0043788C">
        <w:rPr>
          <w:lang w:val="uk-UA"/>
        </w:rPr>
        <w:t xml:space="preserve">собливості розрахунку статично невизначуваних стержневих систем методом сил; </w:t>
      </w:r>
      <w:r>
        <w:rPr>
          <w:lang w:val="uk-UA"/>
        </w:rPr>
        <w:t>р</w:t>
      </w:r>
      <w:r w:rsidRPr="0043788C">
        <w:rPr>
          <w:lang w:val="uk-UA"/>
        </w:rPr>
        <w:t>озрахунок статично невизначуваних ферм</w:t>
      </w:r>
      <w:r>
        <w:rPr>
          <w:lang w:val="uk-UA"/>
        </w:rPr>
        <w:t>; р</w:t>
      </w:r>
      <w:r w:rsidRPr="0043788C">
        <w:rPr>
          <w:lang w:val="uk-UA"/>
        </w:rPr>
        <w:t>озрахунок двошарнірної арки</w:t>
      </w:r>
      <w:r>
        <w:rPr>
          <w:lang w:val="uk-UA"/>
        </w:rPr>
        <w:t>; розрахунок безшарнірної арки; п</w:t>
      </w:r>
      <w:r w:rsidRPr="0043788C">
        <w:rPr>
          <w:lang w:val="uk-UA"/>
        </w:rPr>
        <w:t>опередньо напружені системи;</w:t>
      </w:r>
      <w:r>
        <w:rPr>
          <w:lang w:val="uk-UA"/>
        </w:rPr>
        <w:t xml:space="preserve"> метод переміщень; припущення, к</w:t>
      </w:r>
      <w:r w:rsidRPr="0043788C">
        <w:rPr>
          <w:lang w:val="uk-UA"/>
        </w:rPr>
        <w:t>ількість невідоми</w:t>
      </w:r>
      <w:r>
        <w:rPr>
          <w:lang w:val="uk-UA"/>
        </w:rPr>
        <w:t>х методу переміщень; р</w:t>
      </w:r>
      <w:r w:rsidRPr="0043788C">
        <w:rPr>
          <w:lang w:val="uk-UA"/>
        </w:rPr>
        <w:t>озрахунок симетричних систем методом переміщень</w:t>
      </w:r>
      <w:r>
        <w:rPr>
          <w:lang w:val="uk-UA"/>
        </w:rPr>
        <w:t xml:space="preserve">; </w:t>
      </w:r>
      <w:r w:rsidRPr="0043788C">
        <w:rPr>
          <w:lang w:val="uk-UA"/>
        </w:rPr>
        <w:t>розрахунок рам з похилими стояками; вибір методу розрахунку, змішаний метод</w:t>
      </w:r>
      <w:r>
        <w:rPr>
          <w:lang w:val="uk-UA"/>
        </w:rPr>
        <w:t>.</w:t>
      </w:r>
    </w:p>
    <w:p w:rsidR="007E4CA4" w:rsidRPr="007E4CA4" w:rsidRDefault="007E4CA4" w:rsidP="00B701BC">
      <w:pPr>
        <w:pStyle w:val="a4"/>
        <w:ind w:firstLine="720"/>
        <w:jc w:val="center"/>
        <w:rPr>
          <w:b/>
          <w:lang w:val="uk-UA" w:eastAsia="uk-UA"/>
        </w:rPr>
      </w:pPr>
    </w:p>
    <w:p w:rsidR="00B701BC" w:rsidRPr="00C01221" w:rsidRDefault="00C01221" w:rsidP="001D0337">
      <w:pPr>
        <w:pStyle w:val="a4"/>
        <w:ind w:firstLine="851"/>
        <w:jc w:val="both"/>
        <w:rPr>
          <w:b/>
          <w:lang w:val="uk-UA"/>
        </w:rPr>
      </w:pPr>
      <w:r w:rsidRPr="00C01221">
        <w:rPr>
          <w:b/>
          <w:lang w:eastAsia="uk-UA"/>
        </w:rPr>
        <w:t xml:space="preserve">ПЕРЕЛІК ПИТАНЬ З </w:t>
      </w:r>
      <w:r w:rsidRPr="00C01221">
        <w:rPr>
          <w:b/>
        </w:rPr>
        <w:t>НАВЧАЛЬНОЇ ДИСЦИПЛІНИ</w:t>
      </w:r>
      <w:r w:rsidR="00B701BC" w:rsidRPr="005B1E89">
        <w:rPr>
          <w:b/>
        </w:rPr>
        <w:t xml:space="preserve"> </w:t>
      </w:r>
      <w:r>
        <w:rPr>
          <w:b/>
          <w:lang w:val="uk-UA"/>
        </w:rPr>
        <w:t>«</w:t>
      </w:r>
      <w:r w:rsidRPr="005B1E89">
        <w:rPr>
          <w:b/>
        </w:rPr>
        <w:t>БУДІВЕЛЬНА МЕХАНІКА</w:t>
      </w:r>
      <w:r>
        <w:rPr>
          <w:b/>
          <w:lang w:val="uk-UA"/>
        </w:rPr>
        <w:t>»</w:t>
      </w:r>
    </w:p>
    <w:p w:rsidR="00B701BC" w:rsidRPr="005B1E89" w:rsidRDefault="00B701BC" w:rsidP="00B701BC">
      <w:pPr>
        <w:pStyle w:val="a4"/>
        <w:ind w:left="284" w:hanging="284"/>
      </w:pP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Лінії впливу згинаючого моменту та поперечних сил для балки на двох опорах та консольної балки.</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Лінії впливу при вузловому передаванні навантаження.</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Визначення зусиль за допомогою ліній впливу та найневигіднішого розташування навантаження на споруді.</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Розрахунок трьохшарнірних арок з затяжками та трьохшарнірних рам.</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Класифікація ферм. Методи визначення зусиль в стержнях найпростіших ферм.</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Лінії впливу в стержнях найпростіших ферм.</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Формула переміщень /інтеграл Мора/. Приклад.</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proofErr w:type="gramStart"/>
      <w:r w:rsidRPr="005B1E89">
        <w:t>Техн</w:t>
      </w:r>
      <w:proofErr w:type="gramEnd"/>
      <w:r w:rsidRPr="005B1E89">
        <w:t>іка  визначення переміщень /правило О.Н.Верещагіна; формула Мю</w:t>
      </w:r>
      <w:r w:rsidR="009951EC">
        <w:t>ллера-Бреслау; формула Симпсона</w:t>
      </w:r>
      <w:r w:rsidRPr="005B1E89">
        <w:t>.</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Статично невизначені системи. Канонічні рівняння метода сил. Побудова епюр M, Q i N.</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Метод сил. Розрахунок статично невизначених систем на дію статичного навантаження.</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Метод сил. Рівняння трьох моментів. Розрахунок нерозрізних балок на постійне навантаження.</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Метод переміщень. Канонічні рівняння. Побудова епюр M, Q i N.</w:t>
      </w:r>
    </w:p>
    <w:p w:rsidR="00B701BC" w:rsidRPr="005B1E89"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Розрахунок нерозрізних балок методом переміщень на статичні навантаження.</w:t>
      </w:r>
    </w:p>
    <w:p w:rsidR="00B701BC" w:rsidRDefault="00B701BC" w:rsidP="00B701BC">
      <w:pPr>
        <w:pStyle w:val="a4"/>
        <w:widowControl w:val="0"/>
        <w:numPr>
          <w:ilvl w:val="0"/>
          <w:numId w:val="7"/>
        </w:numPr>
        <w:shd w:val="clear" w:color="auto" w:fill="FFFFFF"/>
        <w:tabs>
          <w:tab w:val="clear" w:pos="720"/>
        </w:tabs>
        <w:autoSpaceDE w:val="0"/>
        <w:autoSpaceDN w:val="0"/>
        <w:ind w:left="360" w:right="-51"/>
        <w:jc w:val="both"/>
      </w:pPr>
      <w:r w:rsidRPr="005B1E89">
        <w:t>Основи розрахунку систем за несучою спроможністю.</w:t>
      </w:r>
    </w:p>
    <w:p w:rsidR="00B05076" w:rsidRDefault="00B05076" w:rsidP="00B05076">
      <w:pPr>
        <w:pStyle w:val="a4"/>
        <w:widowControl w:val="0"/>
        <w:shd w:val="clear" w:color="auto" w:fill="FFFFFF"/>
        <w:autoSpaceDE w:val="0"/>
        <w:autoSpaceDN w:val="0"/>
        <w:ind w:left="360" w:right="-51"/>
        <w:jc w:val="both"/>
      </w:pPr>
    </w:p>
    <w:p w:rsidR="00B05076" w:rsidRPr="00FC4567" w:rsidRDefault="00B05076" w:rsidP="00B05076">
      <w:pPr>
        <w:ind w:firstLine="567"/>
        <w:jc w:val="center"/>
        <w:rPr>
          <w:b/>
          <w:sz w:val="28"/>
          <w:szCs w:val="28"/>
          <w:lang w:val="uk-UA"/>
        </w:rPr>
      </w:pPr>
      <w:r w:rsidRPr="00FC4567">
        <w:rPr>
          <w:b/>
          <w:sz w:val="28"/>
          <w:szCs w:val="28"/>
          <w:lang w:val="uk-UA"/>
        </w:rPr>
        <w:t xml:space="preserve">РЕКОМЕНДОВАНА ЛІТЕРАТУРА </w:t>
      </w:r>
    </w:p>
    <w:p w:rsidR="00B05076" w:rsidRPr="00FC4567" w:rsidRDefault="00B05076" w:rsidP="00B05076">
      <w:pPr>
        <w:ind w:firstLine="567"/>
        <w:jc w:val="both"/>
        <w:rPr>
          <w:sz w:val="28"/>
          <w:szCs w:val="28"/>
          <w:lang w:val="uk-UA"/>
        </w:rPr>
      </w:pPr>
    </w:p>
    <w:p w:rsidR="00B05076" w:rsidRPr="0043788C" w:rsidRDefault="00B05076" w:rsidP="009C43FF">
      <w:pPr>
        <w:pStyle w:val="Style22"/>
        <w:widowControl/>
        <w:numPr>
          <w:ilvl w:val="3"/>
          <w:numId w:val="7"/>
        </w:numPr>
        <w:tabs>
          <w:tab w:val="clear" w:pos="2880"/>
          <w:tab w:val="num" w:pos="0"/>
        </w:tabs>
        <w:spacing w:line="240" w:lineRule="auto"/>
        <w:ind w:left="0" w:firstLine="0"/>
        <w:jc w:val="both"/>
        <w:rPr>
          <w:rStyle w:val="FontStyle25"/>
          <w:sz w:val="28"/>
          <w:szCs w:val="28"/>
          <w:lang w:val="uk-UA" w:eastAsia="ru-RU"/>
        </w:rPr>
      </w:pPr>
      <w:r w:rsidRPr="0043788C">
        <w:rPr>
          <w:rStyle w:val="FontStyle25"/>
          <w:sz w:val="28"/>
          <w:szCs w:val="28"/>
          <w:lang w:val="uk-UA" w:eastAsia="ru-RU"/>
        </w:rPr>
        <w:t>Дарков А.В. , Шапошников Н.М. Строительная механика. М.: «Высшая школа», 1986.</w:t>
      </w:r>
      <w:r w:rsidR="0043788C" w:rsidRPr="0043788C">
        <w:rPr>
          <w:rStyle w:val="FontStyle25"/>
          <w:sz w:val="28"/>
          <w:szCs w:val="28"/>
          <w:lang w:val="uk-UA" w:eastAsia="ru-RU"/>
        </w:rPr>
        <w:t xml:space="preserve"> </w:t>
      </w:r>
    </w:p>
    <w:p w:rsidR="0043788C" w:rsidRPr="0043788C" w:rsidRDefault="0043788C" w:rsidP="009C43FF">
      <w:pPr>
        <w:pStyle w:val="Style22"/>
        <w:widowControl/>
        <w:numPr>
          <w:ilvl w:val="3"/>
          <w:numId w:val="7"/>
        </w:numPr>
        <w:tabs>
          <w:tab w:val="clear" w:pos="2880"/>
          <w:tab w:val="num" w:pos="0"/>
        </w:tabs>
        <w:spacing w:line="240" w:lineRule="auto"/>
        <w:ind w:left="0" w:firstLine="0"/>
        <w:jc w:val="both"/>
        <w:rPr>
          <w:sz w:val="28"/>
          <w:szCs w:val="28"/>
          <w:lang w:val="uk-UA" w:eastAsia="ru-RU"/>
        </w:rPr>
      </w:pPr>
      <w:r w:rsidRPr="0043788C">
        <w:rPr>
          <w:sz w:val="28"/>
          <w:szCs w:val="28"/>
          <w:lang w:val="ru-RU"/>
        </w:rPr>
        <w:t xml:space="preserve">Строительная механика / Под ред. Ю.И.Бутенко. – К.: Вища школа, 1989. – 479с. </w:t>
      </w:r>
    </w:p>
    <w:p w:rsidR="0043788C" w:rsidRPr="0043788C" w:rsidRDefault="0043788C" w:rsidP="009C43FF">
      <w:pPr>
        <w:pStyle w:val="Style22"/>
        <w:widowControl/>
        <w:numPr>
          <w:ilvl w:val="3"/>
          <w:numId w:val="7"/>
        </w:numPr>
        <w:tabs>
          <w:tab w:val="clear" w:pos="2880"/>
          <w:tab w:val="num" w:pos="0"/>
        </w:tabs>
        <w:spacing w:line="240" w:lineRule="auto"/>
        <w:ind w:left="0" w:firstLine="0"/>
        <w:jc w:val="both"/>
        <w:rPr>
          <w:sz w:val="28"/>
          <w:szCs w:val="28"/>
          <w:lang w:val="uk-UA" w:eastAsia="ru-RU"/>
        </w:rPr>
      </w:pPr>
      <w:r w:rsidRPr="0043788C">
        <w:rPr>
          <w:sz w:val="28"/>
          <w:szCs w:val="28"/>
          <w:lang w:val="ru-RU"/>
        </w:rPr>
        <w:lastRenderedPageBreak/>
        <w:t xml:space="preserve"> Строительная механика. Стержневые системы: учебник для вузов / А.Ф.Смирнов, А.В.Александров, Б.Я.Лащеников, Н.Н.Шапошников; Под ред. А.Ф.Смирнова. – М.: Стройиздат, 1981. – 512с. </w:t>
      </w:r>
    </w:p>
    <w:p w:rsidR="0043788C" w:rsidRPr="0043788C" w:rsidRDefault="0043788C" w:rsidP="009C43FF">
      <w:pPr>
        <w:pStyle w:val="Style22"/>
        <w:widowControl/>
        <w:numPr>
          <w:ilvl w:val="3"/>
          <w:numId w:val="7"/>
        </w:numPr>
        <w:tabs>
          <w:tab w:val="clear" w:pos="2880"/>
          <w:tab w:val="num" w:pos="0"/>
        </w:tabs>
        <w:spacing w:line="240" w:lineRule="auto"/>
        <w:ind w:left="0" w:firstLine="0"/>
        <w:jc w:val="both"/>
        <w:rPr>
          <w:sz w:val="28"/>
          <w:szCs w:val="28"/>
          <w:lang w:val="uk-UA" w:eastAsia="ru-RU"/>
        </w:rPr>
      </w:pPr>
      <w:r w:rsidRPr="0043788C">
        <w:rPr>
          <w:sz w:val="28"/>
          <w:szCs w:val="28"/>
          <w:lang w:val="ru-RU"/>
        </w:rPr>
        <w:t xml:space="preserve">Строительная механика. Общий курс: Учебник для вузов. – М.: Стройиздат, 1986. – 520 с. 8. В.А.Баженов. Будівельна механіка. Розрахункові вправи. Задачі. Комп’ютерне тестування. Навчальний </w:t>
      </w:r>
      <w:proofErr w:type="gramStart"/>
      <w:r w:rsidRPr="0043788C">
        <w:rPr>
          <w:sz w:val="28"/>
          <w:szCs w:val="28"/>
          <w:lang w:val="ru-RU"/>
        </w:rPr>
        <w:t>пос</w:t>
      </w:r>
      <w:proofErr w:type="gramEnd"/>
      <w:r w:rsidRPr="0043788C">
        <w:rPr>
          <w:sz w:val="28"/>
          <w:szCs w:val="28"/>
          <w:lang w:val="ru-RU"/>
        </w:rPr>
        <w:t xml:space="preserve">ібник. – К.:Каравела, 2010. </w:t>
      </w:r>
    </w:p>
    <w:p w:rsidR="0043788C" w:rsidRPr="0043788C" w:rsidRDefault="0043788C" w:rsidP="009C43FF">
      <w:pPr>
        <w:pStyle w:val="Style22"/>
        <w:widowControl/>
        <w:numPr>
          <w:ilvl w:val="3"/>
          <w:numId w:val="7"/>
        </w:numPr>
        <w:tabs>
          <w:tab w:val="clear" w:pos="2880"/>
          <w:tab w:val="num" w:pos="0"/>
        </w:tabs>
        <w:spacing w:line="240" w:lineRule="auto"/>
        <w:ind w:left="0" w:firstLine="0"/>
        <w:jc w:val="both"/>
        <w:rPr>
          <w:sz w:val="28"/>
          <w:szCs w:val="28"/>
          <w:lang w:val="uk-UA" w:eastAsia="ru-RU"/>
        </w:rPr>
      </w:pPr>
      <w:r w:rsidRPr="0043788C">
        <w:rPr>
          <w:sz w:val="28"/>
          <w:szCs w:val="28"/>
          <w:lang w:val="ru-RU"/>
        </w:rPr>
        <w:t xml:space="preserve">Чихладзе Э. Д. Строительная механика: Учебник для студентов высших учебных заведений. </w:t>
      </w:r>
      <w:proofErr w:type="gramStart"/>
      <w:r w:rsidRPr="0043788C">
        <w:rPr>
          <w:sz w:val="28"/>
          <w:szCs w:val="28"/>
          <w:lang w:val="ru-RU"/>
        </w:rPr>
        <w:t>–Х</w:t>
      </w:r>
      <w:proofErr w:type="gramEnd"/>
      <w:r w:rsidRPr="0043788C">
        <w:rPr>
          <w:sz w:val="28"/>
          <w:szCs w:val="28"/>
          <w:lang w:val="ru-RU"/>
        </w:rPr>
        <w:t>арьков: УкрГАЖТ, 2004.-305с.</w:t>
      </w:r>
    </w:p>
    <w:p w:rsidR="00B701BC" w:rsidRPr="009C43FF" w:rsidRDefault="00B701BC" w:rsidP="00B701BC">
      <w:pPr>
        <w:pStyle w:val="a4"/>
        <w:rPr>
          <w:lang w:val="uk-UA"/>
        </w:rPr>
      </w:pPr>
    </w:p>
    <w:p w:rsidR="001942BF" w:rsidRDefault="001942BF" w:rsidP="001D0337">
      <w:pPr>
        <w:pStyle w:val="a6"/>
        <w:widowControl w:val="0"/>
        <w:tabs>
          <w:tab w:val="left" w:pos="0"/>
        </w:tabs>
        <w:ind w:firstLine="851"/>
        <w:jc w:val="both"/>
        <w:rPr>
          <w:lang w:val="uk-UA"/>
        </w:rPr>
      </w:pPr>
      <w:r w:rsidRPr="001D0337">
        <w:t>ПРОГРАМА НАВЧАЛЬНОЇ ДИСЦИПЛІНИ «МЕТАЛЕВІ КОНСТРУКЦІЇ»</w:t>
      </w:r>
      <w:r w:rsidR="00CA3F80">
        <w:rPr>
          <w:lang w:val="uk-UA"/>
        </w:rPr>
        <w:t xml:space="preserve"> </w:t>
      </w:r>
    </w:p>
    <w:p w:rsidR="009C43FF" w:rsidRDefault="009C43FF" w:rsidP="001D0337">
      <w:pPr>
        <w:pStyle w:val="a6"/>
        <w:widowControl w:val="0"/>
        <w:tabs>
          <w:tab w:val="left" w:pos="0"/>
        </w:tabs>
        <w:ind w:firstLine="851"/>
        <w:jc w:val="both"/>
        <w:rPr>
          <w:lang w:val="uk-UA"/>
        </w:rPr>
      </w:pPr>
    </w:p>
    <w:p w:rsidR="001942BF" w:rsidRDefault="00CA3F80" w:rsidP="009C43FF">
      <w:pPr>
        <w:pStyle w:val="2"/>
        <w:spacing w:after="0" w:line="240" w:lineRule="auto"/>
        <w:ind w:firstLine="851"/>
        <w:jc w:val="both"/>
        <w:rPr>
          <w:bCs/>
          <w:sz w:val="28"/>
          <w:szCs w:val="28"/>
          <w:lang w:val="uk-UA"/>
        </w:rPr>
      </w:pPr>
      <w:r w:rsidRPr="00CA3F80">
        <w:rPr>
          <w:sz w:val="28"/>
          <w:szCs w:val="28"/>
          <w:lang w:val="uk-UA"/>
        </w:rPr>
        <w:t xml:space="preserve">Схеми балочних кліток. Настили; </w:t>
      </w:r>
      <w:r w:rsidRPr="00CA3F80">
        <w:rPr>
          <w:bCs/>
          <w:sz w:val="28"/>
          <w:szCs w:val="28"/>
          <w:lang w:val="uk-UA"/>
        </w:rPr>
        <w:t xml:space="preserve">проектування балок складеного перерізу; загальна і місцева стійкість балок;  вузли обпирання і поєднання балок; суцільні центрально-стиснуті колони; наскрізні центрально-стиснуті колони; </w:t>
      </w:r>
      <w:r w:rsidRPr="00CA3F80">
        <w:rPr>
          <w:sz w:val="28"/>
          <w:szCs w:val="28"/>
          <w:lang w:val="uk-UA"/>
        </w:rPr>
        <w:t>б</w:t>
      </w:r>
      <w:r w:rsidRPr="00CA3F80">
        <w:rPr>
          <w:bCs/>
          <w:sz w:val="28"/>
          <w:szCs w:val="28"/>
          <w:lang w:val="uk-UA"/>
        </w:rPr>
        <w:t xml:space="preserve">ази і оголовки колон; багальна характеристика каркасів; компонування каркасів; конструктивні рішення в’язей; навантаження та основи розрахунку; </w:t>
      </w:r>
      <w:r w:rsidRPr="00CA3F80">
        <w:rPr>
          <w:sz w:val="28"/>
          <w:szCs w:val="28"/>
          <w:lang w:val="uk-UA"/>
        </w:rPr>
        <w:t xml:space="preserve">визначення розрахункових довжин колон промислових будівель; </w:t>
      </w:r>
      <w:r w:rsidRPr="00CA3F80">
        <w:rPr>
          <w:bCs/>
          <w:sz w:val="28"/>
          <w:szCs w:val="28"/>
          <w:lang w:val="uk-UA"/>
        </w:rPr>
        <w:t>розрахунок і конструювання суцільних колон промислових будівель; розрахунок і конструювання наскрізних колон промислових будівель; вузли позацентрово стиснутих колон; суцільні та наскрізні прогони та ригелі; розрахунок і конструювання наскрізних ригелів; розрахункові довжини і підбір перерізів елементів; вузли ферм, їх розрахунок і конструювання; конструктивні рішення підкранових і гальмівних конструкцій; особливості розрахунку і конструювання підкранових конструкцій.</w:t>
      </w:r>
    </w:p>
    <w:p w:rsidR="009C43FF" w:rsidRPr="009C43FF" w:rsidRDefault="009C43FF" w:rsidP="009C43FF">
      <w:pPr>
        <w:pStyle w:val="2"/>
        <w:spacing w:after="0" w:line="240" w:lineRule="auto"/>
        <w:ind w:firstLine="851"/>
        <w:jc w:val="both"/>
        <w:rPr>
          <w:bCs/>
          <w:sz w:val="28"/>
          <w:szCs w:val="28"/>
          <w:lang w:val="uk-UA"/>
        </w:rPr>
      </w:pPr>
    </w:p>
    <w:p w:rsidR="00B701BC" w:rsidRPr="00C01221" w:rsidRDefault="00C01221" w:rsidP="009C43FF">
      <w:pPr>
        <w:pStyle w:val="a4"/>
        <w:ind w:firstLine="851"/>
        <w:jc w:val="both"/>
        <w:rPr>
          <w:b/>
          <w:lang w:val="uk-UA"/>
        </w:rPr>
      </w:pPr>
      <w:r w:rsidRPr="00C01221">
        <w:rPr>
          <w:b/>
          <w:lang w:eastAsia="uk-UA"/>
        </w:rPr>
        <w:t xml:space="preserve">ПЕРЕЛІК ПИТАНЬ </w:t>
      </w:r>
      <w:proofErr w:type="gramStart"/>
      <w:r w:rsidRPr="00C01221">
        <w:rPr>
          <w:b/>
          <w:lang w:eastAsia="uk-UA"/>
        </w:rPr>
        <w:t>З</w:t>
      </w:r>
      <w:proofErr w:type="gramEnd"/>
      <w:r w:rsidRPr="00C01221">
        <w:rPr>
          <w:b/>
          <w:lang w:eastAsia="uk-UA"/>
        </w:rPr>
        <w:t xml:space="preserve"> </w:t>
      </w:r>
      <w:r w:rsidRPr="00C01221">
        <w:rPr>
          <w:b/>
        </w:rPr>
        <w:t>НАВЧАЛЬНОЇ ДИСЦИПЛІНИ</w:t>
      </w:r>
      <w:r w:rsidR="00B701BC" w:rsidRPr="005B1E89">
        <w:rPr>
          <w:b/>
        </w:rPr>
        <w:t xml:space="preserve"> </w:t>
      </w:r>
      <w:r>
        <w:rPr>
          <w:b/>
          <w:lang w:val="uk-UA"/>
        </w:rPr>
        <w:t>«</w:t>
      </w:r>
      <w:r>
        <w:rPr>
          <w:b/>
        </w:rPr>
        <w:t>МЕТАЛЕВІ КОНСТРУКЦІЇ</w:t>
      </w:r>
      <w:r>
        <w:rPr>
          <w:b/>
          <w:lang w:val="uk-UA"/>
        </w:rPr>
        <w:t>»</w:t>
      </w:r>
    </w:p>
    <w:p w:rsidR="00B701BC" w:rsidRPr="005B1E89" w:rsidRDefault="00B701BC" w:rsidP="00B701BC">
      <w:pPr>
        <w:pStyle w:val="a4"/>
        <w:ind w:left="360" w:hanging="360"/>
      </w:pP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Переваги, недоліки і галузі застосування металевих конструкцій.</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Принципи проектування металевих конструкцій.</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Сталь і алюмінієві сплави, як матеріал для металевих конструкцій.</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Вибір сталі для будівельних конструкцій.</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Сортамент прокатних профілів, їх різновиди, сфери застосування..</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Листовий прокат, його різновиди, сфери застосування.</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Гнуті профілі, труби, їх різновиди, сфери застосування.</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Робота сталі при дії статичних навантажень та концентрації напружень.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Ударна в’язкість сталі. Втомленість сталі.</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Метод розрахунку конструкцій за граничними станами.</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Урахування несприятливих навантажень, відхилень від умов роботи конструкції та механічних характеристик матеріалів.</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Розрахунок за першою та другою групою граничних станів.</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Розрахункові опори сталі.</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lastRenderedPageBreak/>
        <w:t>Навантаження і впливи. Поєднання навантажень.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Розрахунок елементів при розтягу і стиску.</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Розрахунок елементів при згині.</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Зварні з’єднання і шви.</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Розрахунок болтових з’єднань.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З’єднання і розрахунок головних, другорядних балок.</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Перевірка міцності, стійкості балок.</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Стики балок. З’єднання балок .</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Суцільні колони.</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Наскрізні колони.</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Перевірка на стійкість окремих елементів колон.</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Визначення розрахункових довжин і розрахунок зусиль в стержнях ферм. Види перерізів стержнів.</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Розрахунок і конструювання вузлів ферм.</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Загальна характеристика каркасів виробничих будівель, склад каркасів.</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Вимоги експлуатації, надійності, довговічності щодо каркасів виробничих будівель.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Навантаження на поперечну раму і каркас виробничої будівлі.</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Компонування однопрольотних рам каркасів виробничих будівель.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Компонування багатопрольотних рам каркасів виробничих будівель.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Зв’язки по покриттю і між колонами в каркасах виробничих будівель.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Основи розрахунку каркасів виробничих будівель. Збір навантажень на поперечну раму.</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Призначення розрахункової схеми поперечної рами виробничої будівлі.</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Колони виробничих будівель, типи перерізів, розрахункові довжини.</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Розрахунок і конструювання суцільного перерізу колони виробничої будівлі.</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Розрахунок і конструювання наскрізних колон виробничих будівель.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Розрахунок бази наскрізної колони виробничої будівлі.</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Загальна характеристика підкранових конструкцій, типи перерізів.</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Збір навантажень на підкранову балку.</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Розрахунок і конструювання суцільних підкранових балок.</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Конструкції покриттів виробничих будівель прогонні і безпрогонні, їх переваги і недоліки.</w:t>
      </w:r>
    </w:p>
    <w:p w:rsidR="00B701BC" w:rsidRPr="005B1E89" w:rsidRDefault="00B701BC" w:rsidP="00B701BC">
      <w:pPr>
        <w:numPr>
          <w:ilvl w:val="0"/>
          <w:numId w:val="8"/>
        </w:numPr>
        <w:suppressAutoHyphens/>
        <w:ind w:left="426" w:hanging="426"/>
        <w:jc w:val="both"/>
        <w:rPr>
          <w:spacing w:val="-2"/>
          <w:sz w:val="28"/>
          <w:szCs w:val="28"/>
          <w:lang w:val="uk-UA"/>
        </w:rPr>
      </w:pPr>
      <w:r w:rsidRPr="005B1E89">
        <w:rPr>
          <w:spacing w:val="-2"/>
          <w:sz w:val="28"/>
          <w:szCs w:val="28"/>
          <w:lang w:val="uk-UA"/>
        </w:rPr>
        <w:t>Кроквяні і підкроквяні ферми. Класифікація по обрису поясів, типам решітки, перерізам.</w:t>
      </w:r>
    </w:p>
    <w:p w:rsidR="00B701BC" w:rsidRPr="005B1E89" w:rsidRDefault="00B701BC" w:rsidP="00B701BC">
      <w:pPr>
        <w:numPr>
          <w:ilvl w:val="0"/>
          <w:numId w:val="8"/>
        </w:numPr>
        <w:suppressAutoHyphens/>
        <w:ind w:left="426" w:hanging="426"/>
        <w:jc w:val="both"/>
        <w:rPr>
          <w:spacing w:val="-2"/>
          <w:sz w:val="28"/>
          <w:szCs w:val="28"/>
          <w:lang w:val="uk-UA"/>
        </w:rPr>
      </w:pPr>
      <w:r w:rsidRPr="005B1E89">
        <w:rPr>
          <w:spacing w:val="-2"/>
          <w:sz w:val="28"/>
          <w:szCs w:val="28"/>
          <w:lang w:val="uk-UA"/>
        </w:rPr>
        <w:t>Опорні вузли ферм виробничих будівель.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Стіновий фахверк виробничих будівель.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Багатоповерхові будівлі, основні відомості, визначення навантажень.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Основи економіки металевих конструкцій. Визначення ТЕП при проектуванні.</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Вимоги економіки щодо каркасів виробничих будівель.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Основні напрямки зниження вартості металевих конструкцій.</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Загальні відомості про великопрольотні конструкції.</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lastRenderedPageBreak/>
        <w:t>Балочні конструкції великопрольотних покриттів, область застосування, класифікація.</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Рамні конструкції великопрольотних покриттів, область застосування, класифікація.</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Арочні конструкції великопрольотних покриттів, область застосування, класифікація.</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Загальні відомості про просторові конструкції.</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Просторові циліндричні стержневі покриття, розрахунок, основи проектування.</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Куполи, розрахунок, основи проектування.</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Структурні конструкції, розрахунок, основи проектування.</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Висячі конструкції великопрольотних покриттів – однопоясні системи.</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Висячі конструкції великопрольотних покриттів – двопоясні системи.</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Висячі конструкції великопрольотних покриттів – мембранні системи.</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Багатоповерхові будівлі, основні відомості, визначення навантажень.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Типи каркасів багатоповерхових будівель.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Конструювання каркасів багатоповерхових будівель.</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Загальні відомості про листові конструкції.</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Резервуари, номенклатура, вимоги до резервуарів.</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Газгольдери, номенклатура, вимоги до газгольдерів.</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Бункери, схеми, призначення.</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Труби, кожухи, схеми, призначення.</w:t>
      </w:r>
    </w:p>
    <w:p w:rsidR="00B701BC" w:rsidRPr="005B1E89" w:rsidRDefault="00B701BC" w:rsidP="00B701BC">
      <w:pPr>
        <w:numPr>
          <w:ilvl w:val="0"/>
          <w:numId w:val="8"/>
        </w:numPr>
        <w:suppressAutoHyphens/>
        <w:ind w:left="426" w:hanging="426"/>
        <w:jc w:val="both"/>
        <w:rPr>
          <w:sz w:val="28"/>
          <w:szCs w:val="28"/>
          <w:lang w:val="uk-UA"/>
        </w:rPr>
      </w:pPr>
      <w:r w:rsidRPr="005B1E89">
        <w:rPr>
          <w:sz w:val="28"/>
          <w:szCs w:val="28"/>
          <w:lang w:val="uk-UA"/>
        </w:rPr>
        <w:t>Загальні відомості про висотні конструкції.</w:t>
      </w:r>
    </w:p>
    <w:p w:rsidR="00CA3F80" w:rsidRPr="005B1E89" w:rsidRDefault="00CA3F80" w:rsidP="00CA3F80">
      <w:pPr>
        <w:suppressAutoHyphens/>
        <w:jc w:val="both"/>
        <w:rPr>
          <w:sz w:val="28"/>
          <w:szCs w:val="28"/>
          <w:lang w:val="uk-UA"/>
        </w:rPr>
      </w:pPr>
    </w:p>
    <w:p w:rsidR="00CA3F80" w:rsidRPr="00FC4567" w:rsidRDefault="00CA3F80" w:rsidP="00CA3F80">
      <w:pPr>
        <w:ind w:firstLine="567"/>
        <w:jc w:val="center"/>
        <w:rPr>
          <w:b/>
          <w:sz w:val="28"/>
          <w:szCs w:val="28"/>
          <w:lang w:val="uk-UA"/>
        </w:rPr>
      </w:pPr>
      <w:r w:rsidRPr="00FC4567">
        <w:rPr>
          <w:b/>
          <w:sz w:val="28"/>
          <w:szCs w:val="28"/>
          <w:lang w:val="uk-UA"/>
        </w:rPr>
        <w:t xml:space="preserve">РЕКОМЕНДОВАНА ЛІТЕРАТУРА </w:t>
      </w:r>
    </w:p>
    <w:p w:rsidR="00B701BC" w:rsidRDefault="00B701BC" w:rsidP="00B701BC">
      <w:pPr>
        <w:pStyle w:val="a4"/>
      </w:pPr>
    </w:p>
    <w:p w:rsidR="00CA3F80" w:rsidRPr="00CA3F80" w:rsidRDefault="00CA3F80" w:rsidP="00CA3F80">
      <w:pPr>
        <w:numPr>
          <w:ilvl w:val="3"/>
          <w:numId w:val="8"/>
        </w:numPr>
        <w:tabs>
          <w:tab w:val="clear" w:pos="2880"/>
          <w:tab w:val="num" w:pos="0"/>
        </w:tabs>
        <w:ind w:left="0" w:firstLine="0"/>
        <w:jc w:val="both"/>
        <w:rPr>
          <w:sz w:val="28"/>
        </w:rPr>
      </w:pPr>
      <w:r>
        <w:rPr>
          <w:sz w:val="28"/>
        </w:rPr>
        <w:t>Металлические конструкции. Общий курс: Учебник для вузов /Е.И. Беленя, В.А. Балдин, Г.С. Ведеников и др.; Под</w:t>
      </w:r>
      <w:proofErr w:type="gramStart"/>
      <w:r>
        <w:rPr>
          <w:sz w:val="28"/>
        </w:rPr>
        <w:t>.</w:t>
      </w:r>
      <w:proofErr w:type="gramEnd"/>
      <w:r>
        <w:rPr>
          <w:sz w:val="28"/>
        </w:rPr>
        <w:t xml:space="preserve"> </w:t>
      </w:r>
      <w:proofErr w:type="gramStart"/>
      <w:r>
        <w:rPr>
          <w:sz w:val="28"/>
        </w:rPr>
        <w:t>о</w:t>
      </w:r>
      <w:proofErr w:type="gramEnd"/>
      <w:r>
        <w:rPr>
          <w:sz w:val="28"/>
        </w:rPr>
        <w:t>бщ. ред. Е.И. Беленя. 6-е изд., перераб. и доп. – М.: Стройиздат, 1986. – 560 с., ил.</w:t>
      </w:r>
    </w:p>
    <w:p w:rsidR="00CA3F80" w:rsidRPr="00CA3F80" w:rsidRDefault="00CA3F80" w:rsidP="00CA3F80">
      <w:pPr>
        <w:numPr>
          <w:ilvl w:val="3"/>
          <w:numId w:val="8"/>
        </w:numPr>
        <w:tabs>
          <w:tab w:val="clear" w:pos="2880"/>
          <w:tab w:val="num" w:pos="0"/>
        </w:tabs>
        <w:ind w:left="0" w:firstLine="0"/>
        <w:jc w:val="both"/>
        <w:rPr>
          <w:sz w:val="28"/>
        </w:rPr>
      </w:pPr>
      <w:r>
        <w:rPr>
          <w:sz w:val="28"/>
        </w:rPr>
        <w:t>Муханов К.К. Металлические конструкции. Учебник для вузов. Изд. 3-е, испр. и доп. М., Стройиздат, 1978. 572 с.</w:t>
      </w:r>
    </w:p>
    <w:p w:rsidR="00CA3F80" w:rsidRPr="00CA3F80" w:rsidRDefault="00CA3F80" w:rsidP="00CA3F80">
      <w:pPr>
        <w:numPr>
          <w:ilvl w:val="3"/>
          <w:numId w:val="8"/>
        </w:numPr>
        <w:tabs>
          <w:tab w:val="clear" w:pos="2880"/>
          <w:tab w:val="num" w:pos="0"/>
        </w:tabs>
        <w:ind w:left="0" w:firstLine="0"/>
        <w:jc w:val="both"/>
        <w:rPr>
          <w:sz w:val="28"/>
        </w:rPr>
      </w:pPr>
      <w:r>
        <w:rPr>
          <w:sz w:val="28"/>
        </w:rPr>
        <w:t>Расчет стальных конструкций: Справ</w:t>
      </w:r>
      <w:proofErr w:type="gramStart"/>
      <w:r>
        <w:rPr>
          <w:sz w:val="28"/>
        </w:rPr>
        <w:t>.</w:t>
      </w:r>
      <w:proofErr w:type="gramEnd"/>
      <w:r>
        <w:rPr>
          <w:sz w:val="28"/>
        </w:rPr>
        <w:t xml:space="preserve"> </w:t>
      </w:r>
      <w:proofErr w:type="gramStart"/>
      <w:r>
        <w:rPr>
          <w:sz w:val="28"/>
        </w:rPr>
        <w:t>п</w:t>
      </w:r>
      <w:proofErr w:type="gramEnd"/>
      <w:r>
        <w:rPr>
          <w:sz w:val="28"/>
        </w:rPr>
        <w:t>особие /Я.М. Лихтарников, Д.В. Ладыженский, В.М. Кличков. – 2-е изд., перераб. и доп. – К.: Бу</w:t>
      </w:r>
      <w:r>
        <w:rPr>
          <w:sz w:val="28"/>
          <w:lang w:val="uk-UA"/>
        </w:rPr>
        <w:t>дівельник</w:t>
      </w:r>
      <w:r>
        <w:rPr>
          <w:sz w:val="28"/>
        </w:rPr>
        <w:t>, 1984. – с.368.</w:t>
      </w:r>
    </w:p>
    <w:p w:rsidR="00CA3F80" w:rsidRDefault="00CA3F80" w:rsidP="00CA3F80">
      <w:pPr>
        <w:numPr>
          <w:ilvl w:val="3"/>
          <w:numId w:val="8"/>
        </w:numPr>
        <w:tabs>
          <w:tab w:val="clear" w:pos="2880"/>
          <w:tab w:val="num" w:pos="0"/>
        </w:tabs>
        <w:ind w:left="0" w:firstLine="0"/>
        <w:jc w:val="both"/>
        <w:rPr>
          <w:sz w:val="28"/>
          <w:lang w:val="uk-UA"/>
        </w:rPr>
      </w:pPr>
      <w:r>
        <w:rPr>
          <w:sz w:val="28"/>
          <w:lang w:val="uk-UA"/>
        </w:rPr>
        <w:t>Інженерні конструкції /Е.М. Бабич, В.І. Бабич, І.З. Гордієнко та ін. – Львів: Світ, 1991. – 352 с., іл.</w:t>
      </w:r>
    </w:p>
    <w:p w:rsidR="00B511CA" w:rsidRDefault="001B0801" w:rsidP="006B5F4F">
      <w:pPr>
        <w:pStyle w:val="Style12"/>
        <w:widowControl/>
        <w:numPr>
          <w:ilvl w:val="3"/>
          <w:numId w:val="8"/>
        </w:numPr>
        <w:tabs>
          <w:tab w:val="clear" w:pos="2880"/>
          <w:tab w:val="num" w:pos="851"/>
        </w:tabs>
        <w:spacing w:line="317" w:lineRule="exact"/>
        <w:ind w:left="709" w:hanging="709"/>
        <w:jc w:val="both"/>
        <w:rPr>
          <w:rStyle w:val="FontStyle25"/>
          <w:sz w:val="28"/>
          <w:szCs w:val="28"/>
          <w:lang w:val="uk-UA" w:eastAsia="uk-UA"/>
        </w:rPr>
      </w:pPr>
      <w:r w:rsidRPr="00C01221">
        <w:rPr>
          <w:rStyle w:val="FontStyle25"/>
          <w:sz w:val="28"/>
          <w:szCs w:val="28"/>
          <w:lang w:val="uk-UA" w:eastAsia="uk-UA"/>
        </w:rPr>
        <w:t>ДБН Д.2.2-9-99. Сборник 9. Металлические конструкции.</w:t>
      </w:r>
      <w:r w:rsidR="00B511CA" w:rsidRPr="00B511CA">
        <w:rPr>
          <w:rStyle w:val="FontStyle25"/>
          <w:sz w:val="28"/>
          <w:szCs w:val="28"/>
          <w:lang w:val="ru-RU" w:eastAsia="uk-UA"/>
        </w:rPr>
        <w:t xml:space="preserve"> </w:t>
      </w:r>
    </w:p>
    <w:p w:rsidR="00B511CA" w:rsidRDefault="00B511CA" w:rsidP="00B511CA">
      <w:pPr>
        <w:pStyle w:val="Style12"/>
        <w:widowControl/>
        <w:numPr>
          <w:ilvl w:val="3"/>
          <w:numId w:val="8"/>
        </w:numPr>
        <w:tabs>
          <w:tab w:val="clear" w:pos="2880"/>
          <w:tab w:val="num" w:pos="0"/>
        </w:tabs>
        <w:spacing w:line="317" w:lineRule="exact"/>
        <w:ind w:left="0" w:firstLine="0"/>
        <w:jc w:val="both"/>
        <w:rPr>
          <w:rStyle w:val="FontStyle25"/>
          <w:sz w:val="28"/>
          <w:szCs w:val="28"/>
          <w:lang w:val="uk-UA" w:eastAsia="uk-UA"/>
        </w:rPr>
      </w:pPr>
      <w:r w:rsidRPr="00C01221">
        <w:rPr>
          <w:rStyle w:val="FontStyle25"/>
          <w:sz w:val="28"/>
          <w:szCs w:val="28"/>
          <w:lang w:val="uk-UA" w:eastAsia="uk-UA"/>
        </w:rPr>
        <w:t>Клименко Ф. Є., Барабаш В. М. Металеві конструкції. - Львів, видавництво «Світ», 1994-280с.</w:t>
      </w:r>
      <w:r w:rsidR="004F4340">
        <w:rPr>
          <w:rStyle w:val="FontStyle25"/>
          <w:sz w:val="28"/>
          <w:szCs w:val="28"/>
          <w:lang w:val="uk-UA" w:eastAsia="uk-UA"/>
        </w:rPr>
        <w:t xml:space="preserve"> </w:t>
      </w:r>
    </w:p>
    <w:p w:rsidR="004F4340" w:rsidRDefault="004F4340" w:rsidP="004F4340">
      <w:pPr>
        <w:pStyle w:val="Style22"/>
        <w:widowControl/>
        <w:numPr>
          <w:ilvl w:val="3"/>
          <w:numId w:val="8"/>
        </w:numPr>
        <w:tabs>
          <w:tab w:val="clear" w:pos="2880"/>
          <w:tab w:val="num" w:pos="0"/>
        </w:tabs>
        <w:ind w:left="0" w:firstLine="0"/>
        <w:jc w:val="both"/>
        <w:rPr>
          <w:iCs/>
          <w:sz w:val="28"/>
          <w:szCs w:val="28"/>
          <w:lang w:val="uk-UA"/>
        </w:rPr>
      </w:pPr>
      <w:r w:rsidRPr="00C01221">
        <w:rPr>
          <w:iCs/>
          <w:sz w:val="28"/>
          <w:szCs w:val="28"/>
          <w:lang w:val="uk-UA"/>
        </w:rPr>
        <w:t>Мандриков А.П. Примеры расчета металлических конструкций:Учеб пособие для техникумов. - 2-е изд., перераб. и доп. – М.: Стройиздат, 1991. – 431с.</w:t>
      </w:r>
      <w:r w:rsidR="00B05076">
        <w:rPr>
          <w:iCs/>
          <w:sz w:val="28"/>
          <w:szCs w:val="28"/>
          <w:lang w:val="uk-UA"/>
        </w:rPr>
        <w:t xml:space="preserve"> </w:t>
      </w:r>
    </w:p>
    <w:p w:rsidR="00B05076" w:rsidRPr="004F4340" w:rsidRDefault="00B05076" w:rsidP="004F4340">
      <w:pPr>
        <w:pStyle w:val="Style22"/>
        <w:widowControl/>
        <w:numPr>
          <w:ilvl w:val="3"/>
          <w:numId w:val="8"/>
        </w:numPr>
        <w:tabs>
          <w:tab w:val="clear" w:pos="2880"/>
          <w:tab w:val="num" w:pos="0"/>
        </w:tabs>
        <w:ind w:left="0" w:firstLine="0"/>
        <w:jc w:val="both"/>
        <w:rPr>
          <w:rStyle w:val="FontStyle25"/>
          <w:iCs/>
          <w:sz w:val="28"/>
          <w:szCs w:val="28"/>
          <w:lang w:val="uk-UA"/>
        </w:rPr>
      </w:pPr>
      <w:r w:rsidRPr="00C01221">
        <w:rPr>
          <w:rStyle w:val="FontStyle25"/>
          <w:sz w:val="28"/>
          <w:szCs w:val="28"/>
          <w:lang w:val="uk-UA" w:eastAsia="uk-UA"/>
        </w:rPr>
        <w:t>Чертов І.М. Зварні конструкції: Підручник. - К.: Арістей, 2006.</w:t>
      </w:r>
    </w:p>
    <w:p w:rsidR="003C67C5" w:rsidRPr="009C43FF" w:rsidRDefault="003C67C5" w:rsidP="003C67C5">
      <w:pPr>
        <w:jc w:val="both"/>
        <w:rPr>
          <w:lang w:val="uk-UA"/>
        </w:rPr>
      </w:pPr>
    </w:p>
    <w:p w:rsidR="003C67C5" w:rsidRPr="00C01221" w:rsidRDefault="003C67C5" w:rsidP="001D0337">
      <w:pPr>
        <w:pStyle w:val="a4"/>
        <w:ind w:firstLine="851"/>
        <w:jc w:val="both"/>
        <w:rPr>
          <w:b/>
          <w:lang w:val="uk-UA"/>
        </w:rPr>
      </w:pPr>
      <w:r w:rsidRPr="001D0337">
        <w:rPr>
          <w:b/>
          <w:szCs w:val="28"/>
        </w:rPr>
        <w:lastRenderedPageBreak/>
        <w:t>ПРОГРАМА НАВЧАЛЬНОЇ ДИСЦИПЛІНИ</w:t>
      </w:r>
      <w:r w:rsidRPr="001D0337">
        <w:rPr>
          <w:szCs w:val="28"/>
        </w:rPr>
        <w:t xml:space="preserve"> </w:t>
      </w:r>
      <w:r w:rsidRPr="001D0337">
        <w:rPr>
          <w:b/>
          <w:lang w:val="uk-UA"/>
        </w:rPr>
        <w:t>«</w:t>
      </w:r>
      <w:r w:rsidRPr="001D0337">
        <w:rPr>
          <w:b/>
        </w:rPr>
        <w:t>ЗАЛІЗОБЕТОННІ КОНСТРУКЦІЇ</w:t>
      </w:r>
      <w:r w:rsidRPr="001D0337">
        <w:rPr>
          <w:b/>
          <w:lang w:val="uk-UA"/>
        </w:rPr>
        <w:t>»</w:t>
      </w:r>
    </w:p>
    <w:p w:rsidR="00CA3F80" w:rsidRPr="00CA3F80" w:rsidRDefault="00CA3F80" w:rsidP="00B701BC">
      <w:pPr>
        <w:pStyle w:val="a4"/>
        <w:rPr>
          <w:lang w:val="uk-UA"/>
        </w:rPr>
      </w:pPr>
    </w:p>
    <w:p w:rsidR="003C67C5" w:rsidRPr="006921B1" w:rsidRDefault="003C67C5" w:rsidP="003C67C5">
      <w:pPr>
        <w:pStyle w:val="3"/>
        <w:tabs>
          <w:tab w:val="left" w:pos="5767"/>
        </w:tabs>
        <w:spacing w:before="0" w:after="0"/>
        <w:ind w:firstLine="851"/>
        <w:jc w:val="both"/>
        <w:rPr>
          <w:rFonts w:ascii="Times New Roman" w:hAnsi="Times New Roman" w:cs="Times New Roman"/>
          <w:b w:val="0"/>
          <w:bCs w:val="0"/>
          <w:sz w:val="28"/>
          <w:szCs w:val="28"/>
          <w:u w:val="single"/>
          <w:lang w:val="uk-UA"/>
        </w:rPr>
      </w:pPr>
      <w:r w:rsidRPr="006921B1">
        <w:rPr>
          <w:rFonts w:ascii="Times New Roman" w:hAnsi="Times New Roman" w:cs="Times New Roman"/>
          <w:b w:val="0"/>
          <w:sz w:val="28"/>
          <w:szCs w:val="28"/>
          <w:lang w:val="uk-UA"/>
        </w:rPr>
        <w:t>Загальна характеристика бетонів, що застосовуються для залізобетонних конструкцій</w:t>
      </w:r>
      <w:r>
        <w:rPr>
          <w:rFonts w:ascii="Times New Roman" w:hAnsi="Times New Roman" w:cs="Times New Roman"/>
          <w:b w:val="0"/>
          <w:bCs w:val="0"/>
          <w:sz w:val="28"/>
          <w:szCs w:val="28"/>
          <w:lang w:val="uk-UA"/>
        </w:rPr>
        <w:t>; м</w:t>
      </w:r>
      <w:r w:rsidRPr="006921B1">
        <w:rPr>
          <w:rFonts w:ascii="Times New Roman" w:hAnsi="Times New Roman" w:cs="Times New Roman"/>
          <w:b w:val="0"/>
          <w:bCs w:val="0"/>
          <w:sz w:val="28"/>
          <w:szCs w:val="28"/>
          <w:lang w:val="uk-UA"/>
        </w:rPr>
        <w:t>і</w:t>
      </w:r>
      <w:r>
        <w:rPr>
          <w:rFonts w:ascii="Times New Roman" w:hAnsi="Times New Roman" w:cs="Times New Roman"/>
          <w:b w:val="0"/>
          <w:bCs w:val="0"/>
          <w:sz w:val="28"/>
          <w:szCs w:val="28"/>
          <w:lang w:val="uk-UA"/>
        </w:rPr>
        <w:t>цність і деформативність бетону; класи і марки бетону; класифікація арматури; ф</w:t>
      </w:r>
      <w:r w:rsidRPr="006921B1">
        <w:rPr>
          <w:rFonts w:ascii="Times New Roman" w:hAnsi="Times New Roman" w:cs="Times New Roman"/>
          <w:b w:val="0"/>
          <w:bCs w:val="0"/>
          <w:sz w:val="28"/>
          <w:szCs w:val="28"/>
          <w:lang w:val="uk-UA"/>
        </w:rPr>
        <w:t>ізико-механічні влас</w:t>
      </w:r>
      <w:r>
        <w:rPr>
          <w:rFonts w:ascii="Times New Roman" w:hAnsi="Times New Roman" w:cs="Times New Roman"/>
          <w:b w:val="0"/>
          <w:bCs w:val="0"/>
          <w:sz w:val="28"/>
          <w:szCs w:val="28"/>
          <w:lang w:val="uk-UA"/>
        </w:rPr>
        <w:t>тивості арматури; основи теорії опору залізобетону; т</w:t>
      </w:r>
      <w:r w:rsidRPr="006921B1">
        <w:rPr>
          <w:rFonts w:ascii="Times New Roman" w:hAnsi="Times New Roman" w:cs="Times New Roman"/>
          <w:b w:val="0"/>
          <w:bCs w:val="0"/>
          <w:sz w:val="28"/>
          <w:szCs w:val="28"/>
          <w:lang w:val="uk-UA"/>
        </w:rPr>
        <w:t>ри стаді</w:t>
      </w:r>
      <w:r>
        <w:rPr>
          <w:rFonts w:ascii="Times New Roman" w:hAnsi="Times New Roman" w:cs="Times New Roman"/>
          <w:b w:val="0"/>
          <w:bCs w:val="0"/>
          <w:sz w:val="28"/>
          <w:szCs w:val="28"/>
          <w:lang w:val="uk-UA"/>
        </w:rPr>
        <w:t>ї напружено-деформованого стану залізобетонних елементів; х</w:t>
      </w:r>
      <w:r w:rsidRPr="006921B1">
        <w:rPr>
          <w:rFonts w:ascii="Times New Roman" w:hAnsi="Times New Roman" w:cs="Times New Roman"/>
          <w:b w:val="0"/>
          <w:bCs w:val="0"/>
          <w:sz w:val="28"/>
          <w:szCs w:val="28"/>
          <w:lang w:val="uk-UA"/>
        </w:rPr>
        <w:t>арактеристик</w:t>
      </w:r>
      <w:r>
        <w:rPr>
          <w:rFonts w:ascii="Times New Roman" w:hAnsi="Times New Roman" w:cs="Times New Roman"/>
          <w:b w:val="0"/>
          <w:bCs w:val="0"/>
          <w:sz w:val="28"/>
          <w:szCs w:val="28"/>
          <w:lang w:val="uk-UA"/>
        </w:rPr>
        <w:t>а першої групи граничних станів; х</w:t>
      </w:r>
      <w:r w:rsidRPr="003C67C5">
        <w:rPr>
          <w:rFonts w:ascii="Times New Roman" w:hAnsi="Times New Roman" w:cs="Times New Roman"/>
          <w:b w:val="0"/>
          <w:bCs w:val="0"/>
          <w:sz w:val="28"/>
          <w:szCs w:val="28"/>
          <w:lang w:val="uk-UA"/>
        </w:rPr>
        <w:t>арактеристика другої групи граничних станів; к</w:t>
      </w:r>
      <w:r w:rsidRPr="006921B1">
        <w:rPr>
          <w:rFonts w:ascii="Times New Roman" w:hAnsi="Times New Roman" w:cs="Times New Roman"/>
          <w:b w:val="0"/>
          <w:bCs w:val="0"/>
          <w:sz w:val="28"/>
          <w:szCs w:val="28"/>
          <w:lang w:val="uk-UA"/>
        </w:rPr>
        <w:t>ласифікація навантажень за тривалі</w:t>
      </w:r>
      <w:r>
        <w:rPr>
          <w:rFonts w:ascii="Times New Roman" w:hAnsi="Times New Roman" w:cs="Times New Roman"/>
          <w:b w:val="0"/>
          <w:bCs w:val="0"/>
          <w:sz w:val="28"/>
          <w:szCs w:val="28"/>
          <w:lang w:val="uk-UA"/>
        </w:rPr>
        <w:t xml:space="preserve">стю дії. Сполучення навантажень; </w:t>
      </w:r>
      <w:r w:rsidRPr="006921B1">
        <w:rPr>
          <w:rFonts w:ascii="Times New Roman" w:hAnsi="Times New Roman" w:cs="Times New Roman"/>
          <w:b w:val="0"/>
          <w:bCs w:val="0"/>
          <w:sz w:val="28"/>
          <w:szCs w:val="28"/>
          <w:lang w:val="uk-UA"/>
        </w:rPr>
        <w:t>нормативні і розрахункові навантаження; нормативні і розрахункові опори бетону і арматури; основи теорі</w:t>
      </w:r>
      <w:r>
        <w:rPr>
          <w:rFonts w:ascii="Times New Roman" w:hAnsi="Times New Roman" w:cs="Times New Roman"/>
          <w:b w:val="0"/>
          <w:bCs w:val="0"/>
          <w:sz w:val="28"/>
          <w:szCs w:val="28"/>
          <w:lang w:val="uk-UA"/>
        </w:rPr>
        <w:t>ї міцності залізобетонної балки; р</w:t>
      </w:r>
      <w:r w:rsidRPr="006921B1">
        <w:rPr>
          <w:rFonts w:ascii="Times New Roman" w:hAnsi="Times New Roman" w:cs="Times New Roman"/>
          <w:b w:val="0"/>
          <w:bCs w:val="0"/>
          <w:sz w:val="28"/>
          <w:szCs w:val="28"/>
          <w:lang w:val="uk-UA"/>
        </w:rPr>
        <w:t>озрахунок міцності за нормальними перерізами зігнутого залізобетонного елементу прямокутного</w:t>
      </w:r>
      <w:r>
        <w:rPr>
          <w:rFonts w:ascii="Times New Roman" w:hAnsi="Times New Roman" w:cs="Times New Roman"/>
          <w:b w:val="0"/>
          <w:bCs w:val="0"/>
          <w:sz w:val="28"/>
          <w:szCs w:val="28"/>
          <w:lang w:val="uk-UA"/>
        </w:rPr>
        <w:t xml:space="preserve"> профілю з одиночним армуванням; р</w:t>
      </w:r>
      <w:r w:rsidRPr="006921B1">
        <w:rPr>
          <w:rFonts w:ascii="Times New Roman" w:hAnsi="Times New Roman" w:cs="Times New Roman"/>
          <w:b w:val="0"/>
          <w:bCs w:val="0"/>
          <w:sz w:val="28"/>
          <w:szCs w:val="28"/>
          <w:lang w:val="uk-UA"/>
        </w:rPr>
        <w:t>озрахунок міцності за нормальними перерізами зігнутого залізобетонного елементу прямокутного</w:t>
      </w:r>
      <w:r>
        <w:rPr>
          <w:rFonts w:ascii="Times New Roman" w:hAnsi="Times New Roman" w:cs="Times New Roman"/>
          <w:b w:val="0"/>
          <w:bCs w:val="0"/>
          <w:sz w:val="28"/>
          <w:szCs w:val="28"/>
          <w:lang w:val="uk-UA"/>
        </w:rPr>
        <w:t xml:space="preserve"> профілю з подвійним армуванням; р</w:t>
      </w:r>
      <w:r w:rsidRPr="006921B1">
        <w:rPr>
          <w:rFonts w:ascii="Times New Roman" w:hAnsi="Times New Roman" w:cs="Times New Roman"/>
          <w:b w:val="0"/>
          <w:bCs w:val="0"/>
          <w:sz w:val="28"/>
          <w:szCs w:val="28"/>
          <w:lang w:val="uk-UA"/>
        </w:rPr>
        <w:t>озрахунок міцності за нормальними перерізами зігнутого залізобетон</w:t>
      </w:r>
      <w:r>
        <w:rPr>
          <w:rFonts w:ascii="Times New Roman" w:hAnsi="Times New Roman" w:cs="Times New Roman"/>
          <w:b w:val="0"/>
          <w:bCs w:val="0"/>
          <w:sz w:val="28"/>
          <w:szCs w:val="28"/>
          <w:lang w:val="uk-UA"/>
        </w:rPr>
        <w:t>ного елементу таврового профілю; р</w:t>
      </w:r>
      <w:r w:rsidRPr="006921B1">
        <w:rPr>
          <w:rFonts w:ascii="Times New Roman" w:hAnsi="Times New Roman" w:cs="Times New Roman"/>
          <w:b w:val="0"/>
          <w:bCs w:val="0"/>
          <w:sz w:val="28"/>
          <w:szCs w:val="28"/>
          <w:lang w:val="uk-UA"/>
        </w:rPr>
        <w:t>озрахунок міцності за похилими перерізами зіг</w:t>
      </w:r>
      <w:r>
        <w:rPr>
          <w:rFonts w:ascii="Times New Roman" w:hAnsi="Times New Roman" w:cs="Times New Roman"/>
          <w:b w:val="0"/>
          <w:bCs w:val="0"/>
          <w:sz w:val="28"/>
          <w:szCs w:val="28"/>
          <w:lang w:val="uk-UA"/>
        </w:rPr>
        <w:t>нутого залізобетонного елементу; з</w:t>
      </w:r>
      <w:r w:rsidRPr="006921B1">
        <w:rPr>
          <w:rFonts w:ascii="Times New Roman" w:hAnsi="Times New Roman" w:cs="Times New Roman"/>
          <w:b w:val="0"/>
          <w:bCs w:val="0"/>
          <w:sz w:val="28"/>
          <w:szCs w:val="28"/>
          <w:lang w:val="uk-UA"/>
        </w:rPr>
        <w:t xml:space="preserve">агальні </w:t>
      </w:r>
      <w:r>
        <w:rPr>
          <w:rFonts w:ascii="Times New Roman" w:hAnsi="Times New Roman" w:cs="Times New Roman"/>
          <w:b w:val="0"/>
          <w:bCs w:val="0"/>
          <w:sz w:val="28"/>
          <w:szCs w:val="28"/>
          <w:lang w:val="uk-UA"/>
        </w:rPr>
        <w:t>відомості про стиснуті елементи; о</w:t>
      </w:r>
      <w:r w:rsidRPr="006921B1">
        <w:rPr>
          <w:rFonts w:ascii="Times New Roman" w:hAnsi="Times New Roman" w:cs="Times New Roman"/>
          <w:b w:val="0"/>
          <w:bCs w:val="0"/>
          <w:sz w:val="28"/>
          <w:szCs w:val="28"/>
          <w:lang w:val="uk-UA"/>
        </w:rPr>
        <w:t>снови розрахунку міцності стиснутих елементів</w:t>
      </w:r>
      <w:r>
        <w:rPr>
          <w:rFonts w:ascii="Times New Roman" w:hAnsi="Times New Roman" w:cs="Times New Roman"/>
          <w:b w:val="0"/>
          <w:bCs w:val="0"/>
          <w:sz w:val="28"/>
          <w:szCs w:val="28"/>
          <w:lang w:val="uk-UA"/>
        </w:rPr>
        <w:t xml:space="preserve">; </w:t>
      </w:r>
      <w:r w:rsidRPr="006921B1">
        <w:rPr>
          <w:rFonts w:ascii="Times New Roman" w:hAnsi="Times New Roman" w:cs="Times New Roman"/>
          <w:b w:val="0"/>
          <w:bCs w:val="0"/>
          <w:spacing w:val="-2"/>
          <w:sz w:val="28"/>
          <w:szCs w:val="28"/>
          <w:lang w:val="uk-UA"/>
        </w:rPr>
        <w:t>сновні поняття і передумови методу граничних станів щодо визначення експлуатаційних характеристик залізобетонних конструкцій</w:t>
      </w:r>
      <w:r>
        <w:rPr>
          <w:rFonts w:ascii="Times New Roman" w:hAnsi="Times New Roman" w:cs="Times New Roman"/>
          <w:b w:val="0"/>
          <w:bCs w:val="0"/>
          <w:spacing w:val="-2"/>
          <w:sz w:val="28"/>
          <w:szCs w:val="28"/>
          <w:lang w:val="uk-UA"/>
        </w:rPr>
        <w:t>; р</w:t>
      </w:r>
      <w:r w:rsidRPr="006921B1">
        <w:rPr>
          <w:rFonts w:ascii="Times New Roman" w:hAnsi="Times New Roman" w:cs="Times New Roman"/>
          <w:b w:val="0"/>
          <w:bCs w:val="0"/>
          <w:spacing w:val="-1"/>
          <w:sz w:val="28"/>
          <w:szCs w:val="28"/>
          <w:lang w:val="uk-UA"/>
        </w:rPr>
        <w:t>озрахунок за утворенням тріщин у центрально-розтягнутих елеме</w:t>
      </w:r>
      <w:r>
        <w:rPr>
          <w:rFonts w:ascii="Times New Roman" w:hAnsi="Times New Roman" w:cs="Times New Roman"/>
          <w:b w:val="0"/>
          <w:bCs w:val="0"/>
          <w:spacing w:val="-1"/>
          <w:sz w:val="28"/>
          <w:szCs w:val="28"/>
          <w:lang w:val="uk-UA"/>
        </w:rPr>
        <w:t>нтах і елементах, що згинаються; о</w:t>
      </w:r>
      <w:r w:rsidRPr="006921B1">
        <w:rPr>
          <w:rFonts w:ascii="Times New Roman" w:hAnsi="Times New Roman" w:cs="Times New Roman"/>
          <w:b w:val="0"/>
          <w:bCs w:val="0"/>
          <w:spacing w:val="-1"/>
          <w:sz w:val="28"/>
          <w:szCs w:val="28"/>
          <w:lang w:val="uk-UA"/>
        </w:rPr>
        <w:t>собливості розрахунку прогинів залізобетонних конструкцій при наявності та відсутності нормальних тріщин у розтягнутій зоні</w:t>
      </w:r>
      <w:r>
        <w:rPr>
          <w:rFonts w:ascii="Times New Roman" w:hAnsi="Times New Roman" w:cs="Times New Roman"/>
          <w:b w:val="0"/>
          <w:bCs w:val="0"/>
          <w:spacing w:val="-1"/>
          <w:sz w:val="28"/>
          <w:szCs w:val="28"/>
          <w:lang w:val="uk-UA"/>
        </w:rPr>
        <w:t>; з</w:t>
      </w:r>
      <w:r w:rsidRPr="006921B1">
        <w:rPr>
          <w:rFonts w:ascii="Times New Roman" w:hAnsi="Times New Roman" w:cs="Times New Roman"/>
          <w:b w:val="0"/>
          <w:bCs w:val="0"/>
          <w:sz w:val="28"/>
          <w:szCs w:val="28"/>
          <w:lang w:val="uk-UA"/>
        </w:rPr>
        <w:t>агальна х</w:t>
      </w:r>
      <w:r>
        <w:rPr>
          <w:rFonts w:ascii="Times New Roman" w:hAnsi="Times New Roman" w:cs="Times New Roman"/>
          <w:b w:val="0"/>
          <w:bCs w:val="0"/>
          <w:sz w:val="28"/>
          <w:szCs w:val="28"/>
          <w:lang w:val="uk-UA"/>
        </w:rPr>
        <w:t>арактеристика елементів каркасу; т</w:t>
      </w:r>
      <w:r w:rsidRPr="006921B1">
        <w:rPr>
          <w:rFonts w:ascii="Times New Roman" w:hAnsi="Times New Roman" w:cs="Times New Roman"/>
          <w:b w:val="0"/>
          <w:bCs w:val="0"/>
          <w:sz w:val="28"/>
          <w:szCs w:val="28"/>
          <w:lang w:val="uk-UA"/>
        </w:rPr>
        <w:t>ипи з’єднання ригел</w:t>
      </w:r>
      <w:r>
        <w:rPr>
          <w:rFonts w:ascii="Times New Roman" w:hAnsi="Times New Roman" w:cs="Times New Roman"/>
          <w:b w:val="0"/>
          <w:bCs w:val="0"/>
          <w:sz w:val="28"/>
          <w:szCs w:val="28"/>
          <w:lang w:val="uk-UA"/>
        </w:rPr>
        <w:t>ів з колонами у поперечній рамі; з</w:t>
      </w:r>
      <w:r w:rsidRPr="006921B1">
        <w:rPr>
          <w:rFonts w:ascii="Times New Roman" w:hAnsi="Times New Roman" w:cs="Times New Roman"/>
          <w:b w:val="0"/>
          <w:bCs w:val="0"/>
          <w:sz w:val="28"/>
          <w:szCs w:val="28"/>
          <w:lang w:val="uk-UA"/>
        </w:rPr>
        <w:t>агальн</w:t>
      </w:r>
      <w:r>
        <w:rPr>
          <w:rFonts w:ascii="Times New Roman" w:hAnsi="Times New Roman" w:cs="Times New Roman"/>
          <w:b w:val="0"/>
          <w:bCs w:val="0"/>
          <w:sz w:val="28"/>
          <w:szCs w:val="28"/>
          <w:lang w:val="uk-UA"/>
        </w:rPr>
        <w:t>а характеристика типів покриття; в</w:t>
      </w:r>
      <w:r w:rsidRPr="006921B1">
        <w:rPr>
          <w:rFonts w:ascii="Times New Roman" w:hAnsi="Times New Roman" w:cs="Times New Roman"/>
          <w:b w:val="0"/>
          <w:bCs w:val="0"/>
          <w:sz w:val="28"/>
          <w:szCs w:val="28"/>
          <w:lang w:val="uk-UA"/>
        </w:rPr>
        <w:t>ибір раціональ</w:t>
      </w:r>
      <w:r>
        <w:rPr>
          <w:rFonts w:ascii="Times New Roman" w:hAnsi="Times New Roman" w:cs="Times New Roman"/>
          <w:b w:val="0"/>
          <w:bCs w:val="0"/>
          <w:sz w:val="28"/>
          <w:szCs w:val="28"/>
          <w:lang w:val="uk-UA"/>
        </w:rPr>
        <w:t>ного поперечного перерізу балки; армування і розрахунок балки; в</w:t>
      </w:r>
      <w:r w:rsidRPr="006921B1">
        <w:rPr>
          <w:rFonts w:ascii="Times New Roman" w:hAnsi="Times New Roman" w:cs="Times New Roman"/>
          <w:b w:val="0"/>
          <w:bCs w:val="0"/>
          <w:sz w:val="28"/>
          <w:szCs w:val="28"/>
          <w:lang w:val="uk-UA"/>
        </w:rPr>
        <w:t>изначення положення небезпечного пере</w:t>
      </w:r>
      <w:r>
        <w:rPr>
          <w:rFonts w:ascii="Times New Roman" w:hAnsi="Times New Roman" w:cs="Times New Roman"/>
          <w:b w:val="0"/>
          <w:bCs w:val="0"/>
          <w:sz w:val="28"/>
          <w:szCs w:val="28"/>
          <w:lang w:val="uk-UA"/>
        </w:rPr>
        <w:t>різу балки за довжиною прольоту; к</w:t>
      </w:r>
      <w:r w:rsidRPr="006921B1">
        <w:rPr>
          <w:rFonts w:ascii="Times New Roman" w:hAnsi="Times New Roman" w:cs="Times New Roman"/>
          <w:b w:val="0"/>
          <w:bCs w:val="0"/>
          <w:sz w:val="28"/>
          <w:szCs w:val="28"/>
          <w:lang w:val="uk-UA"/>
        </w:rPr>
        <w:t>ласифікація ферм. Особливо</w:t>
      </w:r>
      <w:r>
        <w:rPr>
          <w:rFonts w:ascii="Times New Roman" w:hAnsi="Times New Roman" w:cs="Times New Roman"/>
          <w:b w:val="0"/>
          <w:bCs w:val="0"/>
          <w:sz w:val="28"/>
          <w:szCs w:val="28"/>
          <w:lang w:val="uk-UA"/>
        </w:rPr>
        <w:t>сті її роботи під навантаженням; а</w:t>
      </w:r>
      <w:r w:rsidRPr="006921B1">
        <w:rPr>
          <w:rFonts w:ascii="Times New Roman" w:hAnsi="Times New Roman" w:cs="Times New Roman"/>
          <w:b w:val="0"/>
          <w:bCs w:val="0"/>
          <w:sz w:val="28"/>
          <w:szCs w:val="28"/>
          <w:lang w:val="uk-UA"/>
        </w:rPr>
        <w:t>рмування і розрахунок стержнів ферми</w:t>
      </w:r>
      <w:r>
        <w:rPr>
          <w:rFonts w:ascii="Times New Roman" w:hAnsi="Times New Roman" w:cs="Times New Roman"/>
          <w:b w:val="0"/>
          <w:bCs w:val="0"/>
          <w:sz w:val="28"/>
          <w:szCs w:val="28"/>
          <w:lang w:val="uk-UA"/>
        </w:rPr>
        <w:t>, що працюють на стиск і розтяг; р</w:t>
      </w:r>
      <w:r w:rsidRPr="006921B1">
        <w:rPr>
          <w:rFonts w:ascii="Times New Roman" w:hAnsi="Times New Roman" w:cs="Times New Roman"/>
          <w:b w:val="0"/>
          <w:bCs w:val="0"/>
          <w:sz w:val="28"/>
          <w:szCs w:val="28"/>
          <w:lang w:val="uk-UA"/>
        </w:rPr>
        <w:t>озрахун</w:t>
      </w:r>
      <w:r>
        <w:rPr>
          <w:rFonts w:ascii="Times New Roman" w:hAnsi="Times New Roman" w:cs="Times New Roman"/>
          <w:b w:val="0"/>
          <w:bCs w:val="0"/>
          <w:sz w:val="28"/>
          <w:szCs w:val="28"/>
          <w:lang w:val="uk-UA"/>
        </w:rPr>
        <w:t>ок і конструювання вузлів ферми; х</w:t>
      </w:r>
      <w:r w:rsidRPr="006921B1">
        <w:rPr>
          <w:rFonts w:ascii="Times New Roman" w:hAnsi="Times New Roman" w:cs="Times New Roman"/>
          <w:b w:val="0"/>
          <w:bCs w:val="0"/>
          <w:sz w:val="28"/>
          <w:szCs w:val="28"/>
          <w:lang w:val="uk-UA"/>
        </w:rPr>
        <w:t>арактеристика і конструкц</w:t>
      </w:r>
      <w:r>
        <w:rPr>
          <w:rFonts w:ascii="Times New Roman" w:hAnsi="Times New Roman" w:cs="Times New Roman"/>
          <w:b w:val="0"/>
          <w:bCs w:val="0"/>
          <w:sz w:val="28"/>
          <w:szCs w:val="28"/>
          <w:lang w:val="uk-UA"/>
        </w:rPr>
        <w:t>ія суцільних і наскрізних колон; в</w:t>
      </w:r>
      <w:r w:rsidRPr="006921B1">
        <w:rPr>
          <w:rFonts w:ascii="Times New Roman" w:hAnsi="Times New Roman" w:cs="Times New Roman"/>
          <w:b w:val="0"/>
          <w:bCs w:val="0"/>
          <w:sz w:val="28"/>
          <w:szCs w:val="28"/>
          <w:lang w:val="uk-UA"/>
        </w:rPr>
        <w:t>ибір розрахункової схеми і стати</w:t>
      </w:r>
      <w:r>
        <w:rPr>
          <w:rFonts w:ascii="Times New Roman" w:hAnsi="Times New Roman" w:cs="Times New Roman"/>
          <w:b w:val="0"/>
          <w:bCs w:val="0"/>
          <w:sz w:val="28"/>
          <w:szCs w:val="28"/>
          <w:lang w:val="uk-UA"/>
        </w:rPr>
        <w:t>чний розрахунок поперечної рами; р</w:t>
      </w:r>
      <w:r w:rsidRPr="006921B1">
        <w:rPr>
          <w:rFonts w:ascii="Times New Roman" w:hAnsi="Times New Roman" w:cs="Times New Roman"/>
          <w:b w:val="0"/>
          <w:bCs w:val="0"/>
          <w:sz w:val="28"/>
          <w:szCs w:val="28"/>
          <w:lang w:val="uk-UA"/>
        </w:rPr>
        <w:t>озрахунок колон і підбір армування.</w:t>
      </w:r>
    </w:p>
    <w:p w:rsidR="00B701BC" w:rsidRPr="00CA3F80" w:rsidRDefault="00B701BC" w:rsidP="00B701BC">
      <w:pPr>
        <w:pStyle w:val="a4"/>
        <w:rPr>
          <w:lang w:val="uk-UA"/>
        </w:rPr>
      </w:pPr>
    </w:p>
    <w:p w:rsidR="00B701BC" w:rsidRPr="00C01221" w:rsidRDefault="00C01221" w:rsidP="001D0337">
      <w:pPr>
        <w:pStyle w:val="a4"/>
        <w:ind w:firstLine="851"/>
        <w:jc w:val="both"/>
        <w:rPr>
          <w:b/>
          <w:lang w:val="uk-UA"/>
        </w:rPr>
      </w:pPr>
      <w:r w:rsidRPr="00C01221">
        <w:rPr>
          <w:b/>
          <w:lang w:eastAsia="uk-UA"/>
        </w:rPr>
        <w:t xml:space="preserve">ПЕРЕЛІК ПИТАНЬ З </w:t>
      </w:r>
      <w:r w:rsidRPr="00C01221">
        <w:rPr>
          <w:b/>
        </w:rPr>
        <w:t>НАВЧАЛЬНОЇ ДИСЦИПЛІНИ</w:t>
      </w:r>
      <w:r w:rsidR="00B701BC" w:rsidRPr="005B1E89">
        <w:rPr>
          <w:b/>
        </w:rPr>
        <w:t xml:space="preserve"> </w:t>
      </w:r>
      <w:r>
        <w:rPr>
          <w:b/>
          <w:lang w:val="uk-UA"/>
        </w:rPr>
        <w:t>«</w:t>
      </w:r>
      <w:r>
        <w:rPr>
          <w:b/>
        </w:rPr>
        <w:t>ЗАЛІЗОБЕТОННІ КОНСТРУКЦІЇ</w:t>
      </w:r>
      <w:r>
        <w:rPr>
          <w:b/>
          <w:lang w:val="uk-UA"/>
        </w:rPr>
        <w:t>»</w:t>
      </w:r>
    </w:p>
    <w:p w:rsidR="00B701BC" w:rsidRPr="005B1E89" w:rsidRDefault="00B701BC" w:rsidP="00B701BC">
      <w:pPr>
        <w:pStyle w:val="a4"/>
        <w:ind w:firstLine="720"/>
      </w:pP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Структура бетону і його міцнісні характеристики.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Деформативність бетону.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Види бетонів та особливості їх фізико-механічних властивостей.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Усадка і повзучість бетону. Модуль деформацій та міра повзучості бетону. Поняття релаксації напружень в бетоні.</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Класифікація арматури і способи армування.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Класифікація арматурних сталей і їх застосування.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lastRenderedPageBreak/>
        <w:t xml:space="preserve">Арматурні вироби та стикування арматури.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Фізико-механічні властивості арматурних сталей. Неметалева арматура.</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Зчеплення арматури з бетоном. Анкерування арматури в бетоні.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Попередньо напружений залізобетон і способи створення попереднього напруження.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Захисний шар в залізобетонних конструкціях (ЗБК). Корозія бетону і залізобетону.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Вплив усадки бетону на деформації і напруження в ЗБК.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Усадка бетону і початкові напруження. Вплив повзучості бетону на деформації і напруження в ЗБК.</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Значення експериментальних даних для теорії розрахунку ЗБК.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Стадії напружено-деформованого стану перерізу залізобетонного елемента.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Утворення і розкриття тріщин в ЗБК. Основні напрямки підвищення тріщиностійкості залізобетонних конструкцій.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Розвиток методів розрахунку ЗБК.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Сутність методів розрахунку ЗБК за допустимими напруженнями і за руйнівними зусиллями.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Метод розрахунку залізобетонних елементів за граничними станами.</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Несуча здатність залізобетонних елементів прямокутного двотаврового і таврового перерізів на дію згинальних моментів та поздовжніх сил.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Попереднє напруження арматури та рівень обтискування бетону.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Втрати попереднього напруження в арматурі. Визначення зусилля попереднього обтискування.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Визначення напружень в бетоні та арматурі від дії зусилля попереднього обтискування бетону, поняття приведеного перерізу і визначення його геометричних характеристик.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Стадії напружено-деформованого стану попередньо напруженого залізобетонного елемента, що працює на згин, від дії зовнішнього навантаження.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Конструктивні особливості попередньо напружених конструкцій.</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Передумови методу розрахунку міцності за чинними нормами. Умови міцності.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Поняття відносної висоти стиснутої зони бетону. Залежність напружень в арматурі від висоти стиснутої зони бетону в стадії руйнування.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Гранична висота стиснутої зони. Граничний відсоток армування залізобетонних елементів, що працюють на згин.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Конструктивні особливості елементів, що працюють на згинання. Основні положення розрахунку.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міцності нормальних перерізів балочних елементів прямокутного профілю з одиночним армуванням.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міцності нормальних перерізів балочних елементів таврового профілю з одиночним армуванням.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Необхідність подвійного армування перерізів. Розрахунок міцності нормальних перерізів балочних елементів прямокутного профілю з </w:t>
      </w:r>
      <w:r w:rsidRPr="005B1E89">
        <w:rPr>
          <w:sz w:val="28"/>
          <w:szCs w:val="28"/>
        </w:rPr>
        <w:lastRenderedPageBreak/>
        <w:t xml:space="preserve">подвійним армуванням.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Схеми тріщиноутворення і руйнування елементів, що працюють на згинання, по похилим перерізам.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Конструктивні вимоги до армування похилих перерізів.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елементів на дію поперечної сили по стиснутій смузі.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Міцність похилих перерізів на дію поперечних сил по похилій тріщині.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елементів без поперечної арматури.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Міцність похилих перерізів за згинальним моментом. Конструктивне забезпечення міцності похилих перерізів за згинальним моментом.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Конструктивні особливості</w:t>
      </w:r>
      <w:r w:rsidRPr="005B1E89">
        <w:rPr>
          <w:b/>
          <w:bCs/>
          <w:sz w:val="28"/>
          <w:szCs w:val="28"/>
        </w:rPr>
        <w:t xml:space="preserve"> </w:t>
      </w:r>
      <w:r w:rsidRPr="005B1E89">
        <w:rPr>
          <w:sz w:val="28"/>
          <w:szCs w:val="28"/>
        </w:rPr>
        <w:t xml:space="preserve">стиснутих елементів.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Основні положення розрахунку позацентрово стиснутих елементів будь-якого симетричного перерізу. Два випадки руйнування стиснутих елементів. Врахування впливу прогину.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Методика розрахунку позацентрово стиснутих елементів прямокутного перерізу із симетричним армуванням.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позацентрово стиснутих елементів прямокутного перерізу із несиметричним армуванням.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елементів з випадковими ексцентриситетами.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Конструктивні особливості розтягнутих елементів. Центрально-розтягнуті елементи. Конструктивні особливості. Розрахунок на міцність.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Необхідність розрахунку залізобетонних елементів на утворення тріщин. Основні передумови нормативної методики розрахунку.</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за утворенням тріщин, нормальних до поздовжньої осі елемента.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за розкриттям тріщин.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за утворенням та розкриттям тріщин, похилих до поздовжньої осі елемента.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Гранично допустимі значення прогинів. Передумови розрахунку деформацій.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Кривизна осі і жорсткість елементів на ділянках без тріщин в розтягнутій зоні.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Кривизна осі і жорсткість елементів на ділянках з тріщинами в розтягнутій зоні.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Визначення прогинів залізобетонних елементів.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Матеріали для кам’яних та армокам’яних конструкцій. Міцністні та деформативні властивості кам’яної кладки.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Характер напружено-деформованого стану кладки. Стадії роботи кладки при стиску.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Розрахункові характеристики кладки. Деформативність кладки. Об’ємна маса кладки.</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стиснутих елементів кам’яних конструкцій на міцність.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міцності кам’яної кладки при місцевому стиску (на зминання).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міцності позацентрово-стиснутих елементів кам’яної кладки.</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міцності елементів з сітчастим армуванням.</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Принципи компонування залізобетонних конструкцій. Конструктивні </w:t>
      </w:r>
      <w:r w:rsidRPr="005B1E89">
        <w:rPr>
          <w:sz w:val="28"/>
          <w:szCs w:val="28"/>
        </w:rPr>
        <w:lastRenderedPageBreak/>
        <w:t xml:space="preserve">схеми. Деформаційні шви.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Принципи проектування збірних елементів. Уніфікація і типізація збірних конструкцій і вимоги до конструктивних схем. Технологічність збірних конструкцій.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Класифікація будівель за видами конструктивних систем.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Будівлі каркасної конструктивної системи.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Будівлі стінової системи.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Конструктивні системи будівель із об’ємних блоків.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Навантаження на багатоповерхові будівлі.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каркасних будівель на вертикальні та горизонтальні навантаження.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безкаркасних будівель на вертикальні та горизонтальні навантаження.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Класифікація плоских перекриттів. Переваги та недоліки перекриттів різних видів.</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Монолітні ребристі перекриття з балковими плитами. Компонування перекриття.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і конструювання плит ребристих перекриттів з балковими плитами.</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і конструювання другорядних балок ребристих перекриттів з балковими плитами.</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і конструювання головних балок ребристих перекриттів з балковими плитами.</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Монолітні ребристі з перекриття з плитами опертими по контуру (компонування, розрахунок, конструювання). Кесонні безбалкові перекриття (типи, розрахунок та конструювання).</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Вибір конструктивної схеми та компонування.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Розрахунок та конструювання плит збірних</w:t>
      </w:r>
      <w:r w:rsidRPr="005B1E89">
        <w:rPr>
          <w:b/>
          <w:bCs/>
          <w:sz w:val="28"/>
          <w:szCs w:val="28"/>
        </w:rPr>
        <w:t xml:space="preserve"> </w:t>
      </w:r>
      <w:r w:rsidRPr="005B1E89">
        <w:rPr>
          <w:sz w:val="28"/>
          <w:szCs w:val="28"/>
        </w:rPr>
        <w:t xml:space="preserve">перекриттів (багатопустотних, ребристих тощо).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i/>
          <w:iCs/>
          <w:sz w:val="28"/>
          <w:szCs w:val="28"/>
        </w:rPr>
      </w:pPr>
      <w:r w:rsidRPr="005B1E89">
        <w:rPr>
          <w:sz w:val="28"/>
          <w:szCs w:val="28"/>
        </w:rPr>
        <w:t xml:space="preserve">Розрахунок та конструювання ригелів збірних перекриттів.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Типи колон в залежності від конструктивної схеми каркасу будівлі та виду перекриття. Стики збірних колон.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Проектування консолей збірних колон.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Загальні відомості про залізобетонні фундаменти.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Конструкції стовбчастих фундаментів.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Розрахунок фундаментів. Основні положення. Центрально-навантажені фундаменти. Позацентрово-навантажені фундаменти.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Призначення та конструкція діафрагм жорсткості.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Призначення та конструкція панелей зовнішніх і внутрішніх стін.</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Компонування одноповерхових промислових</w:t>
      </w:r>
      <w:r w:rsidRPr="005B1E89">
        <w:rPr>
          <w:b/>
          <w:bCs/>
          <w:sz w:val="28"/>
          <w:szCs w:val="28"/>
        </w:rPr>
        <w:t xml:space="preserve"> </w:t>
      </w:r>
      <w:r w:rsidRPr="005B1E89">
        <w:rPr>
          <w:sz w:val="28"/>
          <w:szCs w:val="28"/>
        </w:rPr>
        <w:t xml:space="preserve">будівель. Конструктивні вирішення.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Несучі конструкції покриттів одноповерхових промислових</w:t>
      </w:r>
      <w:r w:rsidRPr="005B1E89">
        <w:rPr>
          <w:b/>
          <w:bCs/>
          <w:sz w:val="28"/>
          <w:szCs w:val="28"/>
        </w:rPr>
        <w:t xml:space="preserve"> </w:t>
      </w:r>
      <w:r w:rsidRPr="005B1E89">
        <w:rPr>
          <w:sz w:val="28"/>
          <w:szCs w:val="28"/>
        </w:rPr>
        <w:t xml:space="preserve">будівель.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Плити покриттів одноповерхових промислових</w:t>
      </w:r>
      <w:r w:rsidRPr="005B1E89">
        <w:rPr>
          <w:b/>
          <w:bCs/>
          <w:sz w:val="28"/>
          <w:szCs w:val="28"/>
        </w:rPr>
        <w:t xml:space="preserve"> </w:t>
      </w:r>
      <w:r w:rsidRPr="005B1E89">
        <w:rPr>
          <w:sz w:val="28"/>
          <w:szCs w:val="28"/>
        </w:rPr>
        <w:t xml:space="preserve">будівель.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Балки покриттів</w:t>
      </w:r>
      <w:r w:rsidRPr="005B1E89">
        <w:rPr>
          <w:b/>
          <w:bCs/>
          <w:sz w:val="28"/>
          <w:szCs w:val="28"/>
        </w:rPr>
        <w:t xml:space="preserve"> </w:t>
      </w:r>
      <w:r w:rsidRPr="005B1E89">
        <w:rPr>
          <w:sz w:val="28"/>
          <w:szCs w:val="28"/>
        </w:rPr>
        <w:t>одноповерхових промислових</w:t>
      </w:r>
      <w:r w:rsidRPr="005B1E89">
        <w:rPr>
          <w:b/>
          <w:bCs/>
          <w:sz w:val="28"/>
          <w:szCs w:val="28"/>
        </w:rPr>
        <w:t xml:space="preserve"> </w:t>
      </w:r>
      <w:r w:rsidRPr="005B1E89">
        <w:rPr>
          <w:sz w:val="28"/>
          <w:szCs w:val="28"/>
        </w:rPr>
        <w:t xml:space="preserve">будівель.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i/>
          <w:iCs/>
          <w:sz w:val="28"/>
          <w:szCs w:val="28"/>
        </w:rPr>
      </w:pPr>
      <w:r w:rsidRPr="005B1E89">
        <w:rPr>
          <w:sz w:val="28"/>
          <w:szCs w:val="28"/>
        </w:rPr>
        <w:t>Ферми та арки покриттів одноповерхових промислових</w:t>
      </w:r>
      <w:r w:rsidRPr="005B1E89">
        <w:rPr>
          <w:b/>
          <w:bCs/>
          <w:sz w:val="28"/>
          <w:szCs w:val="28"/>
        </w:rPr>
        <w:t xml:space="preserve"> </w:t>
      </w:r>
      <w:r w:rsidRPr="005B1E89">
        <w:rPr>
          <w:sz w:val="28"/>
          <w:szCs w:val="28"/>
        </w:rPr>
        <w:t>будівель.</w:t>
      </w:r>
      <w:r w:rsidRPr="005B1E89">
        <w:rPr>
          <w:i/>
          <w:iCs/>
          <w:sz w:val="28"/>
          <w:szCs w:val="28"/>
        </w:rPr>
        <w:t xml:space="preserve">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lastRenderedPageBreak/>
        <w:t>Стінові панелі та фундаментні балки одноповерхових промислових</w:t>
      </w:r>
      <w:r w:rsidRPr="005B1E89">
        <w:rPr>
          <w:b/>
          <w:bCs/>
          <w:sz w:val="28"/>
          <w:szCs w:val="28"/>
        </w:rPr>
        <w:t xml:space="preserve"> </w:t>
      </w:r>
      <w:r w:rsidRPr="005B1E89">
        <w:rPr>
          <w:sz w:val="28"/>
          <w:szCs w:val="28"/>
        </w:rPr>
        <w:t xml:space="preserve">будівель. Фундаменти.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Підкранові балки одноповерхових промислових</w:t>
      </w:r>
      <w:r w:rsidRPr="005B1E89">
        <w:rPr>
          <w:b/>
          <w:bCs/>
          <w:sz w:val="28"/>
          <w:szCs w:val="28"/>
        </w:rPr>
        <w:t xml:space="preserve"> </w:t>
      </w:r>
      <w:r w:rsidRPr="005B1E89">
        <w:rPr>
          <w:sz w:val="28"/>
          <w:szCs w:val="28"/>
        </w:rPr>
        <w:t>будівель.</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Компонування поперечних рам</w:t>
      </w:r>
      <w:r w:rsidRPr="005B1E89">
        <w:rPr>
          <w:b/>
          <w:bCs/>
          <w:sz w:val="28"/>
          <w:szCs w:val="28"/>
        </w:rPr>
        <w:t xml:space="preserve"> </w:t>
      </w:r>
      <w:r w:rsidRPr="005B1E89">
        <w:rPr>
          <w:sz w:val="28"/>
          <w:szCs w:val="28"/>
        </w:rPr>
        <w:t xml:space="preserve">одноповерхових промислових будівель. </w:t>
      </w:r>
    </w:p>
    <w:p w:rsidR="00B701BC" w:rsidRPr="005B1E89"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Конструювання колон одноповерхових промислових будівель. </w:t>
      </w:r>
    </w:p>
    <w:p w:rsidR="00B701BC" w:rsidRPr="006A6D05" w:rsidRDefault="00B701BC" w:rsidP="00B701BC">
      <w:pPr>
        <w:pStyle w:val="31"/>
        <w:widowControl w:val="0"/>
        <w:numPr>
          <w:ilvl w:val="0"/>
          <w:numId w:val="10"/>
        </w:numPr>
        <w:tabs>
          <w:tab w:val="clear" w:pos="720"/>
        </w:tabs>
        <w:autoSpaceDE w:val="0"/>
        <w:autoSpaceDN w:val="0"/>
        <w:spacing w:after="0"/>
        <w:ind w:left="360"/>
        <w:jc w:val="both"/>
        <w:rPr>
          <w:sz w:val="28"/>
          <w:szCs w:val="28"/>
        </w:rPr>
      </w:pPr>
      <w:r w:rsidRPr="005B1E89">
        <w:rPr>
          <w:sz w:val="28"/>
          <w:szCs w:val="28"/>
        </w:rPr>
        <w:t xml:space="preserve">Просторова конструкція каркасу одноповерхової будівлі при кранових навантаженнях. </w:t>
      </w:r>
      <w:r w:rsidR="006A6D05">
        <w:rPr>
          <w:sz w:val="28"/>
          <w:szCs w:val="28"/>
          <w:lang w:val="uk-UA"/>
        </w:rPr>
        <w:t xml:space="preserve"> </w:t>
      </w:r>
    </w:p>
    <w:p w:rsidR="006A6D05" w:rsidRPr="006A6D05" w:rsidRDefault="006A6D05" w:rsidP="006A6D05">
      <w:pPr>
        <w:pStyle w:val="31"/>
        <w:widowControl w:val="0"/>
        <w:autoSpaceDE w:val="0"/>
        <w:autoSpaceDN w:val="0"/>
        <w:spacing w:after="0"/>
        <w:ind w:left="360"/>
        <w:jc w:val="both"/>
        <w:rPr>
          <w:sz w:val="28"/>
          <w:szCs w:val="28"/>
        </w:rPr>
      </w:pPr>
    </w:p>
    <w:p w:rsidR="006A6D05" w:rsidRPr="006A6D05" w:rsidRDefault="006A6D05" w:rsidP="006A6D05">
      <w:pPr>
        <w:jc w:val="center"/>
        <w:rPr>
          <w:b/>
          <w:sz w:val="28"/>
          <w:szCs w:val="28"/>
          <w:lang w:val="uk-UA"/>
        </w:rPr>
      </w:pPr>
      <w:r w:rsidRPr="006A6D05">
        <w:rPr>
          <w:b/>
          <w:sz w:val="28"/>
          <w:szCs w:val="28"/>
          <w:lang w:val="uk-UA"/>
        </w:rPr>
        <w:t>РЕКОМЕНДОВАНА ЛІТЕРАТУРА</w:t>
      </w:r>
    </w:p>
    <w:p w:rsidR="006A6D05" w:rsidRPr="006A6D05" w:rsidRDefault="006A6D05" w:rsidP="006A6D05">
      <w:pPr>
        <w:pStyle w:val="31"/>
        <w:widowControl w:val="0"/>
        <w:autoSpaceDE w:val="0"/>
        <w:autoSpaceDN w:val="0"/>
        <w:spacing w:after="0"/>
        <w:ind w:left="360"/>
        <w:jc w:val="both"/>
        <w:rPr>
          <w:sz w:val="28"/>
          <w:szCs w:val="28"/>
        </w:rPr>
      </w:pPr>
    </w:p>
    <w:p w:rsidR="006A6D05" w:rsidRPr="006A6D05" w:rsidRDefault="006A6D05" w:rsidP="007E4C75">
      <w:pPr>
        <w:pStyle w:val="a8"/>
        <w:numPr>
          <w:ilvl w:val="3"/>
          <w:numId w:val="10"/>
        </w:numPr>
        <w:tabs>
          <w:tab w:val="clear" w:pos="2880"/>
          <w:tab w:val="num" w:pos="0"/>
        </w:tabs>
        <w:ind w:left="0" w:firstLine="0"/>
        <w:jc w:val="both"/>
        <w:rPr>
          <w:szCs w:val="28"/>
          <w:lang w:val="uk-UA"/>
        </w:rPr>
      </w:pPr>
      <w:r w:rsidRPr="006A6D05">
        <w:rPr>
          <w:szCs w:val="28"/>
          <w:lang w:val="uk-UA"/>
        </w:rPr>
        <w:t>Вахненко П.Ф. Залізобетонні конструкції. – К.: Урожай, 1995. – 368 с.</w:t>
      </w:r>
    </w:p>
    <w:p w:rsidR="006A6D05" w:rsidRPr="006A6D05" w:rsidRDefault="006A6D05" w:rsidP="007E4C75">
      <w:pPr>
        <w:pStyle w:val="a8"/>
        <w:numPr>
          <w:ilvl w:val="3"/>
          <w:numId w:val="10"/>
        </w:numPr>
        <w:tabs>
          <w:tab w:val="clear" w:pos="2880"/>
          <w:tab w:val="num" w:pos="0"/>
        </w:tabs>
        <w:ind w:left="0" w:firstLine="0"/>
        <w:jc w:val="both"/>
        <w:rPr>
          <w:szCs w:val="28"/>
          <w:lang w:val="uk-UA"/>
        </w:rPr>
      </w:pPr>
      <w:r w:rsidRPr="006A6D05">
        <w:rPr>
          <w:szCs w:val="28"/>
          <w:lang w:val="uk-UA"/>
        </w:rPr>
        <w:t>Мандриков А. П. Примеры расчета железобетонных конструкций: Учеб. пособие для техникумов. – 2-е изд., перераб. и доп. – М.: Стройиздат, 1989. – 506с.</w:t>
      </w:r>
    </w:p>
    <w:p w:rsidR="006A6D05" w:rsidRPr="006A6D05" w:rsidRDefault="006A6D05" w:rsidP="007E4C75">
      <w:pPr>
        <w:numPr>
          <w:ilvl w:val="3"/>
          <w:numId w:val="10"/>
        </w:numPr>
        <w:tabs>
          <w:tab w:val="clear" w:pos="2880"/>
          <w:tab w:val="num" w:pos="0"/>
        </w:tabs>
        <w:ind w:left="0" w:firstLine="0"/>
        <w:jc w:val="both"/>
        <w:rPr>
          <w:sz w:val="28"/>
          <w:szCs w:val="28"/>
          <w:lang w:val="uk-UA"/>
        </w:rPr>
      </w:pPr>
      <w:r w:rsidRPr="006A6D05">
        <w:rPr>
          <w:sz w:val="28"/>
          <w:szCs w:val="28"/>
          <w:lang w:val="uk-UA"/>
        </w:rPr>
        <w:t>Інженерні конструкції /Е.М. Бабич, В.І. Бабич, І.З. Гордієнко та ін. – Львів: Світ, 1991. – 352 с., іл.</w:t>
      </w:r>
    </w:p>
    <w:p w:rsidR="00B511CA" w:rsidRPr="00B511CA" w:rsidRDefault="006A6D05" w:rsidP="007E4C75">
      <w:pPr>
        <w:pStyle w:val="a8"/>
        <w:numPr>
          <w:ilvl w:val="3"/>
          <w:numId w:val="10"/>
        </w:numPr>
        <w:tabs>
          <w:tab w:val="clear" w:pos="2880"/>
          <w:tab w:val="num" w:pos="0"/>
          <w:tab w:val="left" w:pos="851"/>
        </w:tabs>
        <w:ind w:left="0" w:firstLine="0"/>
        <w:jc w:val="both"/>
        <w:rPr>
          <w:iCs/>
          <w:szCs w:val="28"/>
          <w:lang w:val="uk-UA"/>
        </w:rPr>
      </w:pPr>
      <w:r w:rsidRPr="006A6D05">
        <w:rPr>
          <w:iCs/>
          <w:szCs w:val="28"/>
          <w:lang w:val="uk-UA"/>
        </w:rPr>
        <w:t>Байков В.Н., Сигалов Э.Е. Железобетонные конструкции: Общий курс: Учеб. для вузов. – 5-е изд., перераб. и доп. – М.: Стройиздат, 1991. – 767с.: ил.</w:t>
      </w:r>
      <w:r w:rsidR="00B511CA" w:rsidRPr="00B511CA">
        <w:rPr>
          <w:iCs/>
          <w:szCs w:val="28"/>
        </w:rPr>
        <w:t xml:space="preserve"> </w:t>
      </w:r>
    </w:p>
    <w:p w:rsidR="00B511CA" w:rsidRPr="004F4340" w:rsidRDefault="00B511CA" w:rsidP="007E4C75">
      <w:pPr>
        <w:pStyle w:val="a8"/>
        <w:numPr>
          <w:ilvl w:val="3"/>
          <w:numId w:val="10"/>
        </w:numPr>
        <w:tabs>
          <w:tab w:val="clear" w:pos="2880"/>
          <w:tab w:val="num" w:pos="0"/>
          <w:tab w:val="left" w:pos="851"/>
        </w:tabs>
        <w:ind w:left="0" w:firstLine="0"/>
        <w:jc w:val="both"/>
        <w:rPr>
          <w:iCs/>
          <w:szCs w:val="28"/>
          <w:lang w:val="uk-UA"/>
        </w:rPr>
      </w:pPr>
      <w:r w:rsidRPr="00B511CA">
        <w:rPr>
          <w:szCs w:val="28"/>
          <w:lang w:val="uk-UA"/>
        </w:rPr>
        <w:t>ДБН В.2.6-98:2009. Бетонні та залізобетонні конструкції / Основні положення / Міністерство регіонального розвитку та будівництва України. – Київ, 2011. – 71с.</w:t>
      </w:r>
      <w:r w:rsidR="004F4340">
        <w:rPr>
          <w:szCs w:val="28"/>
          <w:lang w:val="uk-UA"/>
        </w:rPr>
        <w:t xml:space="preserve"> </w:t>
      </w:r>
    </w:p>
    <w:p w:rsidR="00401597" w:rsidRPr="007E4C75" w:rsidRDefault="004F4340" w:rsidP="007E4C75">
      <w:pPr>
        <w:pStyle w:val="a8"/>
        <w:numPr>
          <w:ilvl w:val="3"/>
          <w:numId w:val="10"/>
        </w:numPr>
        <w:tabs>
          <w:tab w:val="clear" w:pos="2880"/>
          <w:tab w:val="num" w:pos="0"/>
          <w:tab w:val="left" w:pos="851"/>
        </w:tabs>
        <w:ind w:left="0" w:firstLine="0"/>
        <w:jc w:val="both"/>
        <w:rPr>
          <w:rStyle w:val="FontStyle25"/>
          <w:iCs/>
          <w:sz w:val="28"/>
          <w:szCs w:val="28"/>
          <w:lang w:val="uk-UA"/>
        </w:rPr>
      </w:pPr>
      <w:r w:rsidRPr="00C01221">
        <w:rPr>
          <w:rStyle w:val="FontStyle25"/>
          <w:sz w:val="28"/>
          <w:szCs w:val="28"/>
          <w:lang w:val="uk-UA" w:eastAsia="uk-UA"/>
        </w:rPr>
        <w:t>ДСТУ 3760-98. Прокат арматурный для же</w:t>
      </w:r>
      <w:r>
        <w:rPr>
          <w:rStyle w:val="FontStyle25"/>
          <w:sz w:val="28"/>
          <w:szCs w:val="28"/>
          <w:lang w:val="uk-UA" w:eastAsia="uk-UA"/>
        </w:rPr>
        <w:t xml:space="preserve">лезобетонных конструкций. Общие </w:t>
      </w:r>
      <w:r w:rsidRPr="00C01221">
        <w:rPr>
          <w:rStyle w:val="FontStyle25"/>
          <w:sz w:val="28"/>
          <w:szCs w:val="28"/>
          <w:lang w:val="uk-UA"/>
        </w:rPr>
        <w:t xml:space="preserve">технические условия.  </w:t>
      </w:r>
    </w:p>
    <w:p w:rsidR="007E4C75" w:rsidRPr="001D0337" w:rsidRDefault="007E4C75" w:rsidP="007E4C75">
      <w:pPr>
        <w:pStyle w:val="a8"/>
        <w:tabs>
          <w:tab w:val="left" w:pos="851"/>
        </w:tabs>
        <w:ind w:left="0"/>
        <w:jc w:val="both"/>
        <w:rPr>
          <w:iCs/>
          <w:szCs w:val="28"/>
          <w:lang w:val="uk-UA"/>
        </w:rPr>
      </w:pPr>
    </w:p>
    <w:p w:rsidR="00401597" w:rsidRDefault="00401597" w:rsidP="001D0337">
      <w:pPr>
        <w:pStyle w:val="a4"/>
        <w:ind w:firstLine="851"/>
        <w:jc w:val="both"/>
        <w:rPr>
          <w:b/>
          <w:lang w:val="uk-UA"/>
        </w:rPr>
      </w:pPr>
      <w:r w:rsidRPr="001D0337">
        <w:rPr>
          <w:b/>
          <w:szCs w:val="28"/>
        </w:rPr>
        <w:t>ПРОГРАМА НАВЧАЛЬНОЇ ДИСЦИПЛІНИ</w:t>
      </w:r>
      <w:r w:rsidRPr="001D0337">
        <w:rPr>
          <w:szCs w:val="28"/>
        </w:rPr>
        <w:t xml:space="preserve"> </w:t>
      </w:r>
      <w:r w:rsidRPr="001D0337">
        <w:rPr>
          <w:b/>
          <w:lang w:val="uk-UA"/>
        </w:rPr>
        <w:t>«</w:t>
      </w:r>
      <w:r w:rsidRPr="001D0337">
        <w:rPr>
          <w:b/>
        </w:rPr>
        <w:t>ТЕХНОЛОГІЯ БУДІВЕЛЬНИХ ПРОЦЕСІ</w:t>
      </w:r>
      <w:proofErr w:type="gramStart"/>
      <w:r w:rsidRPr="001D0337">
        <w:rPr>
          <w:b/>
        </w:rPr>
        <w:t>В</w:t>
      </w:r>
      <w:proofErr w:type="gramEnd"/>
      <w:r w:rsidRPr="001D0337">
        <w:rPr>
          <w:b/>
          <w:lang w:val="uk-UA"/>
        </w:rPr>
        <w:t>»</w:t>
      </w:r>
    </w:p>
    <w:p w:rsidR="007E4C75" w:rsidRPr="00C01221" w:rsidRDefault="007E4C75" w:rsidP="001D0337">
      <w:pPr>
        <w:pStyle w:val="a4"/>
        <w:ind w:firstLine="851"/>
        <w:jc w:val="both"/>
        <w:rPr>
          <w:b/>
          <w:lang w:val="uk-UA"/>
        </w:rPr>
      </w:pPr>
    </w:p>
    <w:p w:rsidR="00401597" w:rsidRDefault="00401597" w:rsidP="00401597">
      <w:pPr>
        <w:pStyle w:val="a4"/>
        <w:ind w:firstLine="851"/>
        <w:jc w:val="both"/>
        <w:rPr>
          <w:lang w:val="uk-UA"/>
        </w:rPr>
      </w:pPr>
      <w:r w:rsidRPr="00401597">
        <w:rPr>
          <w:lang w:val="uk-UA"/>
        </w:rPr>
        <w:t>Загальні відомості про будівельні процеси</w:t>
      </w:r>
      <w:r>
        <w:rPr>
          <w:lang w:val="uk-UA"/>
        </w:rPr>
        <w:t>; т</w:t>
      </w:r>
      <w:r w:rsidRPr="00401597">
        <w:rPr>
          <w:lang w:val="uk-UA"/>
        </w:rPr>
        <w:t>ехнічне нормування</w:t>
      </w:r>
      <w:r>
        <w:rPr>
          <w:lang w:val="uk-UA"/>
        </w:rPr>
        <w:t xml:space="preserve">; </w:t>
      </w:r>
      <w:r w:rsidRPr="00401597">
        <w:rPr>
          <w:lang w:val="uk-UA"/>
        </w:rPr>
        <w:t>ехнологія розробки ґрунту різними землерийними та землерийнотранспортними машинами</w:t>
      </w:r>
      <w:r>
        <w:rPr>
          <w:lang w:val="uk-UA"/>
        </w:rPr>
        <w:t>; с</w:t>
      </w:r>
      <w:r w:rsidRPr="00401597">
        <w:rPr>
          <w:lang w:val="uk-UA"/>
        </w:rPr>
        <w:t>пеціальні способи розробки грунту (опускні колодязі, «стіна в грунті», закриті способи)</w:t>
      </w:r>
      <w:r>
        <w:rPr>
          <w:lang w:val="uk-UA"/>
        </w:rPr>
        <w:t>; п</w:t>
      </w:r>
      <w:r w:rsidRPr="00401597">
        <w:rPr>
          <w:lang w:val="uk-UA"/>
        </w:rPr>
        <w:t>альові роботи</w:t>
      </w:r>
      <w:r>
        <w:rPr>
          <w:lang w:val="uk-UA"/>
        </w:rPr>
        <w:t>; б</w:t>
      </w:r>
      <w:r w:rsidRPr="00401597">
        <w:rPr>
          <w:lang w:val="uk-UA"/>
        </w:rPr>
        <w:t>етонні роботи</w:t>
      </w:r>
      <w:r>
        <w:rPr>
          <w:lang w:val="uk-UA"/>
        </w:rPr>
        <w:t>; а</w:t>
      </w:r>
      <w:r w:rsidRPr="00401597">
        <w:rPr>
          <w:lang w:val="uk-UA"/>
        </w:rPr>
        <w:t>рматурні роботи</w:t>
      </w:r>
      <w:r>
        <w:rPr>
          <w:lang w:val="uk-UA"/>
        </w:rPr>
        <w:t>; к</w:t>
      </w:r>
      <w:r w:rsidRPr="00401597">
        <w:rPr>
          <w:lang w:val="uk-UA"/>
        </w:rPr>
        <w:t>ам’яні роботи</w:t>
      </w:r>
      <w:r>
        <w:rPr>
          <w:lang w:val="uk-UA"/>
        </w:rPr>
        <w:t>; г</w:t>
      </w:r>
      <w:r w:rsidRPr="00401597">
        <w:rPr>
          <w:lang w:val="uk-UA"/>
        </w:rPr>
        <w:t>ідро- та теплоізоляційні роботи; монтажні роботи</w:t>
      </w:r>
      <w:r>
        <w:rPr>
          <w:lang w:val="uk-UA"/>
        </w:rPr>
        <w:t>; п</w:t>
      </w:r>
      <w:r w:rsidRPr="00401597">
        <w:rPr>
          <w:lang w:val="uk-UA"/>
        </w:rPr>
        <w:t>окрівельні роботи; технологія виконання малярних та штукатурних робіт</w:t>
      </w:r>
      <w:r>
        <w:rPr>
          <w:lang w:val="uk-UA"/>
        </w:rPr>
        <w:t>; т</w:t>
      </w:r>
      <w:r w:rsidRPr="00401597">
        <w:rPr>
          <w:lang w:val="uk-UA"/>
        </w:rPr>
        <w:t>ехнологія влаштування підлоги</w:t>
      </w:r>
    </w:p>
    <w:p w:rsidR="007E4C75" w:rsidRPr="00401597" w:rsidRDefault="007E4C75" w:rsidP="00401597">
      <w:pPr>
        <w:pStyle w:val="a4"/>
        <w:ind w:firstLine="851"/>
        <w:jc w:val="both"/>
        <w:rPr>
          <w:lang w:val="uk-UA"/>
        </w:rPr>
      </w:pPr>
    </w:p>
    <w:p w:rsidR="00B701BC" w:rsidRPr="00C01221" w:rsidRDefault="00C01221" w:rsidP="001D0337">
      <w:pPr>
        <w:pStyle w:val="a4"/>
        <w:ind w:firstLine="851"/>
        <w:jc w:val="both"/>
        <w:rPr>
          <w:b/>
          <w:lang w:val="uk-UA"/>
        </w:rPr>
      </w:pPr>
      <w:r w:rsidRPr="00C01221">
        <w:rPr>
          <w:b/>
          <w:lang w:eastAsia="uk-UA"/>
        </w:rPr>
        <w:t xml:space="preserve">ПЕРЕЛІК ПИТАНЬ </w:t>
      </w:r>
      <w:proofErr w:type="gramStart"/>
      <w:r w:rsidRPr="00C01221">
        <w:rPr>
          <w:b/>
          <w:lang w:eastAsia="uk-UA"/>
        </w:rPr>
        <w:t>З</w:t>
      </w:r>
      <w:proofErr w:type="gramEnd"/>
      <w:r w:rsidRPr="00C01221">
        <w:rPr>
          <w:b/>
          <w:lang w:eastAsia="uk-UA"/>
        </w:rPr>
        <w:t xml:space="preserve"> </w:t>
      </w:r>
      <w:r w:rsidRPr="00C01221">
        <w:rPr>
          <w:b/>
        </w:rPr>
        <w:t>НАВЧАЛЬНОЇ ДИСЦИПЛІНИ</w:t>
      </w:r>
      <w:r w:rsidR="00B701BC" w:rsidRPr="005B1E89">
        <w:rPr>
          <w:b/>
        </w:rPr>
        <w:t xml:space="preserve"> </w:t>
      </w:r>
      <w:r>
        <w:rPr>
          <w:b/>
          <w:lang w:val="uk-UA"/>
        </w:rPr>
        <w:t>«</w:t>
      </w:r>
      <w:r>
        <w:rPr>
          <w:b/>
        </w:rPr>
        <w:t>ТЕХНОЛОГІЯ БУДІВЕЛЬНИХ ПРОЦЕСІВ</w:t>
      </w:r>
      <w:r>
        <w:rPr>
          <w:b/>
          <w:lang w:val="uk-UA"/>
        </w:rPr>
        <w:t>»</w:t>
      </w:r>
    </w:p>
    <w:p w:rsidR="00B701BC" w:rsidRPr="005B1E89" w:rsidRDefault="00B701BC" w:rsidP="00B701BC">
      <w:pPr>
        <w:pStyle w:val="a4"/>
        <w:ind w:firstLine="720"/>
        <w:jc w:val="center"/>
        <w:rPr>
          <w:b/>
        </w:rPr>
      </w:pPr>
    </w:p>
    <w:p w:rsidR="00401597" w:rsidRPr="005B1E89" w:rsidRDefault="00401597" w:rsidP="007E4C75">
      <w:pPr>
        <w:pStyle w:val="a4"/>
        <w:widowControl w:val="0"/>
        <w:numPr>
          <w:ilvl w:val="0"/>
          <w:numId w:val="12"/>
        </w:numPr>
        <w:shd w:val="clear" w:color="auto" w:fill="FFFFFF"/>
        <w:tabs>
          <w:tab w:val="num" w:pos="0"/>
          <w:tab w:val="left" w:pos="426"/>
          <w:tab w:val="left" w:pos="10155"/>
        </w:tabs>
        <w:autoSpaceDE w:val="0"/>
        <w:autoSpaceDN w:val="0"/>
        <w:ind w:left="0" w:right="-51" w:firstLine="0"/>
        <w:jc w:val="both"/>
      </w:pPr>
      <w:r w:rsidRPr="005B1E89">
        <w:t xml:space="preserve">Будівельні процеси </w:t>
      </w:r>
      <w:r w:rsidR="007E4C75">
        <w:t>та їх структура</w:t>
      </w:r>
      <w:r>
        <w:t>.</w:t>
      </w:r>
    </w:p>
    <w:p w:rsidR="00401597" w:rsidRPr="005B1E89" w:rsidRDefault="00401597" w:rsidP="007E4C75">
      <w:pPr>
        <w:pStyle w:val="a4"/>
        <w:widowControl w:val="0"/>
        <w:numPr>
          <w:ilvl w:val="0"/>
          <w:numId w:val="12"/>
        </w:numPr>
        <w:shd w:val="clear" w:color="auto" w:fill="FFFFFF"/>
        <w:tabs>
          <w:tab w:val="num" w:pos="0"/>
          <w:tab w:val="left" w:pos="426"/>
          <w:tab w:val="left" w:pos="10155"/>
        </w:tabs>
        <w:autoSpaceDE w:val="0"/>
        <w:autoSpaceDN w:val="0"/>
        <w:ind w:left="0" w:right="-51" w:firstLine="0"/>
        <w:jc w:val="both"/>
      </w:pPr>
      <w:r w:rsidRPr="005B1E89">
        <w:t>Технічне нормування. Методи нормативних спостережень</w:t>
      </w:r>
      <w:r w:rsidR="007E4C75">
        <w:rPr>
          <w:lang w:val="uk-UA"/>
        </w:rPr>
        <w:t>.</w:t>
      </w:r>
    </w:p>
    <w:p w:rsidR="00401597" w:rsidRPr="005B1E89" w:rsidRDefault="00401597" w:rsidP="007E4C75">
      <w:pPr>
        <w:pStyle w:val="a4"/>
        <w:widowControl w:val="0"/>
        <w:numPr>
          <w:ilvl w:val="0"/>
          <w:numId w:val="12"/>
        </w:numPr>
        <w:shd w:val="clear" w:color="auto" w:fill="FFFFFF"/>
        <w:tabs>
          <w:tab w:val="num" w:pos="0"/>
          <w:tab w:val="left" w:pos="426"/>
          <w:tab w:val="left" w:pos="10155"/>
        </w:tabs>
        <w:autoSpaceDE w:val="0"/>
        <w:autoSpaceDN w:val="0"/>
        <w:ind w:left="0" w:right="-51" w:firstLine="0"/>
        <w:jc w:val="both"/>
      </w:pPr>
      <w:r w:rsidRPr="005B1E89">
        <w:t>Визначення об’є</w:t>
      </w:r>
      <w:proofErr w:type="gramStart"/>
      <w:r w:rsidRPr="005B1E89">
        <w:t>м</w:t>
      </w:r>
      <w:proofErr w:type="gramEnd"/>
      <w:r w:rsidRPr="005B1E89">
        <w:t>ів земляних ро</w:t>
      </w:r>
      <w:r>
        <w:t>біт при проектуванні майданчика.</w:t>
      </w:r>
    </w:p>
    <w:p w:rsidR="00401597" w:rsidRPr="005B1E89" w:rsidRDefault="00401597" w:rsidP="007E4C75">
      <w:pPr>
        <w:pStyle w:val="a4"/>
        <w:widowControl w:val="0"/>
        <w:numPr>
          <w:ilvl w:val="0"/>
          <w:numId w:val="12"/>
        </w:numPr>
        <w:shd w:val="clear" w:color="auto" w:fill="FFFFFF"/>
        <w:tabs>
          <w:tab w:val="num" w:pos="0"/>
          <w:tab w:val="left" w:pos="426"/>
          <w:tab w:val="left" w:pos="10155"/>
        </w:tabs>
        <w:autoSpaceDE w:val="0"/>
        <w:autoSpaceDN w:val="0"/>
        <w:ind w:left="0" w:right="-51" w:firstLine="0"/>
        <w:jc w:val="both"/>
      </w:pPr>
      <w:r w:rsidRPr="005B1E89">
        <w:t>Визначення об’є</w:t>
      </w:r>
      <w:proofErr w:type="gramStart"/>
      <w:r w:rsidRPr="005B1E89">
        <w:t>м</w:t>
      </w:r>
      <w:proofErr w:type="gramEnd"/>
      <w:r w:rsidRPr="005B1E89">
        <w:t>ів землян</w:t>
      </w:r>
      <w:r>
        <w:t>их робіт при розробці котловану.</w:t>
      </w:r>
    </w:p>
    <w:p w:rsidR="00401597" w:rsidRPr="005B1E89" w:rsidRDefault="00401597" w:rsidP="007E4C75">
      <w:pPr>
        <w:pStyle w:val="a4"/>
        <w:widowControl w:val="0"/>
        <w:numPr>
          <w:ilvl w:val="0"/>
          <w:numId w:val="12"/>
        </w:numPr>
        <w:shd w:val="clear" w:color="auto" w:fill="FFFFFF"/>
        <w:tabs>
          <w:tab w:val="clear" w:pos="1211"/>
          <w:tab w:val="num" w:pos="426"/>
          <w:tab w:val="left" w:pos="10155"/>
        </w:tabs>
        <w:autoSpaceDE w:val="0"/>
        <w:autoSpaceDN w:val="0"/>
        <w:ind w:left="426" w:right="-51" w:hanging="426"/>
        <w:jc w:val="both"/>
      </w:pPr>
      <w:r w:rsidRPr="005B1E89">
        <w:lastRenderedPageBreak/>
        <w:t xml:space="preserve">Технологія виконання земляних робіт екскаваторами зворотна лопата, драглайн. Технічні характеристики. Схеми руху при розробці ґрунту екскаваторами зворотна лопата, драглайн. Експлуатаційна </w:t>
      </w:r>
      <w:r w:rsidR="007E4C75">
        <w:t>продуктивність</w:t>
      </w:r>
      <w:r>
        <w:t>.</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t>Технологія виконання земляних робіт  бульдозером. Технічні характеристики. Схеми руху бульдозеру при розробці ґрунту</w:t>
      </w:r>
      <w:r>
        <w:t>. Експлуатаційна продуктивність.</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t>Технологія виконання земляних робіт  скрепером. Технічні характеристики.   Схеми руху скрепера при розробці ґрунту</w:t>
      </w:r>
      <w:r>
        <w:t>. Експлуатаційна продуктивність.</w:t>
      </w:r>
    </w:p>
    <w:p w:rsidR="00401597" w:rsidRPr="005B1E89" w:rsidRDefault="00401597" w:rsidP="007E4C75">
      <w:pPr>
        <w:pStyle w:val="a4"/>
        <w:widowControl w:val="0"/>
        <w:numPr>
          <w:ilvl w:val="0"/>
          <w:numId w:val="12"/>
        </w:numPr>
        <w:shd w:val="clear" w:color="auto" w:fill="FFFFFF"/>
        <w:tabs>
          <w:tab w:val="clear" w:pos="1211"/>
          <w:tab w:val="num" w:pos="-142"/>
          <w:tab w:val="left" w:pos="426"/>
        </w:tabs>
        <w:autoSpaceDE w:val="0"/>
        <w:autoSpaceDN w:val="0"/>
        <w:ind w:left="0" w:right="-51" w:firstLine="0"/>
        <w:jc w:val="both"/>
      </w:pPr>
      <w:r w:rsidRPr="005B1E89">
        <w:t>Технологія виконання земляних робіт з з</w:t>
      </w:r>
      <w:r>
        <w:t xml:space="preserve">астосуванням </w:t>
      </w:r>
      <w:proofErr w:type="gramStart"/>
      <w:r>
        <w:t>опускного</w:t>
      </w:r>
      <w:proofErr w:type="gramEnd"/>
      <w:r>
        <w:t xml:space="preserve"> колодязя.</w:t>
      </w:r>
    </w:p>
    <w:p w:rsidR="00401597" w:rsidRPr="005B1E89" w:rsidRDefault="00401597" w:rsidP="007E4C75">
      <w:pPr>
        <w:pStyle w:val="a4"/>
        <w:widowControl w:val="0"/>
        <w:numPr>
          <w:ilvl w:val="0"/>
          <w:numId w:val="12"/>
        </w:numPr>
        <w:shd w:val="clear" w:color="auto" w:fill="FFFFFF"/>
        <w:tabs>
          <w:tab w:val="clear" w:pos="1211"/>
          <w:tab w:val="num" w:pos="0"/>
          <w:tab w:val="left" w:pos="426"/>
        </w:tabs>
        <w:autoSpaceDE w:val="0"/>
        <w:autoSpaceDN w:val="0"/>
        <w:ind w:left="360" w:right="-51"/>
        <w:jc w:val="both"/>
      </w:pPr>
      <w:r w:rsidRPr="005B1E89">
        <w:t>Технологія виконання земляних</w:t>
      </w:r>
      <w:r>
        <w:t xml:space="preserve"> робіт методом "</w:t>
      </w:r>
      <w:proofErr w:type="gramStart"/>
      <w:r>
        <w:t>ст</w:t>
      </w:r>
      <w:proofErr w:type="gramEnd"/>
      <w:r>
        <w:t>іна в ґрунті".</w:t>
      </w:r>
    </w:p>
    <w:p w:rsidR="00401597" w:rsidRPr="005B1E89" w:rsidRDefault="00401597" w:rsidP="007E4C75">
      <w:pPr>
        <w:pStyle w:val="a4"/>
        <w:widowControl w:val="0"/>
        <w:numPr>
          <w:ilvl w:val="0"/>
          <w:numId w:val="12"/>
        </w:numPr>
        <w:shd w:val="clear" w:color="auto" w:fill="FFFFFF"/>
        <w:tabs>
          <w:tab w:val="num" w:pos="426"/>
          <w:tab w:val="left" w:pos="10155"/>
        </w:tabs>
        <w:autoSpaceDE w:val="0"/>
        <w:autoSpaceDN w:val="0"/>
        <w:ind w:left="426" w:right="-51" w:hanging="426"/>
        <w:jc w:val="both"/>
      </w:pPr>
      <w:proofErr w:type="gramStart"/>
      <w:r w:rsidRPr="005B1E89">
        <w:t>Технологія закритих способів розробки ґрунту: способи, особли</w:t>
      </w:r>
      <w:r>
        <w:t>вості технології, охорона праці].</w:t>
      </w:r>
      <w:proofErr w:type="gramEnd"/>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t xml:space="preserve">Способи виробництва пальових робіт. Технологічні процеси та організація праці при </w:t>
      </w:r>
      <w:proofErr w:type="gramStart"/>
      <w:r w:rsidRPr="005B1E89">
        <w:t>ударному</w:t>
      </w:r>
      <w:proofErr w:type="gramEnd"/>
      <w:r w:rsidRPr="005B1E89">
        <w:t xml:space="preserve"> та безударном</w:t>
      </w:r>
      <w:r>
        <w:t>у зануренні паль.</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360" w:right="-51"/>
        <w:jc w:val="both"/>
      </w:pPr>
      <w:r w:rsidRPr="005B1E89">
        <w:t>Особливості виробництв</w:t>
      </w:r>
      <w:r>
        <w:t xml:space="preserve">а земляних робіт </w:t>
      </w:r>
      <w:proofErr w:type="gramStart"/>
      <w:r>
        <w:t>в</w:t>
      </w:r>
      <w:proofErr w:type="gramEnd"/>
      <w:r>
        <w:t xml:space="preserve"> </w:t>
      </w:r>
      <w:proofErr w:type="gramStart"/>
      <w:r>
        <w:t>зимовий</w:t>
      </w:r>
      <w:proofErr w:type="gramEnd"/>
      <w:r>
        <w:t xml:space="preserve"> час.</w:t>
      </w:r>
    </w:p>
    <w:p w:rsidR="00401597" w:rsidRPr="00556E93" w:rsidRDefault="00401597" w:rsidP="007E4C75">
      <w:pPr>
        <w:pStyle w:val="a4"/>
        <w:ind w:left="360"/>
      </w:pPr>
      <w:r w:rsidRPr="005B1E89">
        <w:t xml:space="preserve">Технологія опалубочних робіт: типи </w:t>
      </w:r>
      <w:r>
        <w:t>о</w:t>
      </w:r>
      <w:r w:rsidR="007E4C75">
        <w:t>палубки, класифікація опалубки</w:t>
      </w:r>
      <w:r>
        <w:t>.</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t>Технологія бетонних робіт: приготування бетонної суміші, транспортування і подача бетону, укладка бетону, ущільнення</w:t>
      </w:r>
      <w:r>
        <w:t xml:space="preserve"> бетонної суміші, охорона праці.</w:t>
      </w:r>
    </w:p>
    <w:p w:rsidR="00401597" w:rsidRPr="005B1E89" w:rsidRDefault="00401597" w:rsidP="007E4C75">
      <w:pPr>
        <w:pStyle w:val="a4"/>
        <w:widowControl w:val="0"/>
        <w:numPr>
          <w:ilvl w:val="0"/>
          <w:numId w:val="12"/>
        </w:numPr>
        <w:shd w:val="clear" w:color="auto" w:fill="FFFFFF"/>
        <w:tabs>
          <w:tab w:val="left" w:pos="426"/>
          <w:tab w:val="left" w:pos="708"/>
          <w:tab w:val="left" w:pos="10155"/>
        </w:tabs>
        <w:autoSpaceDE w:val="0"/>
        <w:autoSpaceDN w:val="0"/>
        <w:ind w:left="360" w:right="-51"/>
        <w:jc w:val="both"/>
      </w:pPr>
      <w:r w:rsidRPr="005B1E89">
        <w:t>Технологія опалубочних робіт при зведенні колон, ТЕП, охорона праці.</w:t>
      </w:r>
    </w:p>
    <w:p w:rsidR="00401597" w:rsidRPr="005B1E89" w:rsidRDefault="00401597" w:rsidP="007E4C75">
      <w:pPr>
        <w:pStyle w:val="a4"/>
        <w:widowControl w:val="0"/>
        <w:numPr>
          <w:ilvl w:val="0"/>
          <w:numId w:val="12"/>
        </w:numPr>
        <w:shd w:val="clear" w:color="auto" w:fill="FFFFFF"/>
        <w:tabs>
          <w:tab w:val="left" w:pos="426"/>
          <w:tab w:val="left" w:pos="708"/>
          <w:tab w:val="left" w:pos="10155"/>
        </w:tabs>
        <w:autoSpaceDE w:val="0"/>
        <w:autoSpaceDN w:val="0"/>
        <w:ind w:left="360" w:right="-51"/>
        <w:jc w:val="both"/>
      </w:pPr>
      <w:r w:rsidRPr="005B1E89">
        <w:t>Конструкція і техн</w:t>
      </w:r>
      <w:r>
        <w:t xml:space="preserve">ологія </w:t>
      </w:r>
      <w:proofErr w:type="gramStart"/>
      <w:r>
        <w:t>п</w:t>
      </w:r>
      <w:proofErr w:type="gramEnd"/>
      <w:r>
        <w:t>ідйому ковзної опалубки.</w:t>
      </w:r>
    </w:p>
    <w:p w:rsidR="00401597" w:rsidRPr="005B1E89" w:rsidRDefault="00401597" w:rsidP="007E4C75">
      <w:pPr>
        <w:pStyle w:val="a4"/>
        <w:widowControl w:val="0"/>
        <w:numPr>
          <w:ilvl w:val="0"/>
          <w:numId w:val="12"/>
        </w:numPr>
        <w:shd w:val="clear" w:color="auto" w:fill="FFFFFF"/>
        <w:tabs>
          <w:tab w:val="left" w:pos="426"/>
          <w:tab w:val="left" w:pos="708"/>
          <w:tab w:val="left" w:pos="10155"/>
        </w:tabs>
        <w:autoSpaceDE w:val="0"/>
        <w:autoSpaceDN w:val="0"/>
        <w:ind w:left="360" w:right="-51"/>
        <w:jc w:val="both"/>
      </w:pPr>
      <w:r w:rsidRPr="005B1E89">
        <w:t>Особли</w:t>
      </w:r>
      <w:r>
        <w:t xml:space="preserve">вості бетонування </w:t>
      </w:r>
      <w:proofErr w:type="gramStart"/>
      <w:r>
        <w:t>в</w:t>
      </w:r>
      <w:proofErr w:type="gramEnd"/>
      <w:r>
        <w:t xml:space="preserve"> </w:t>
      </w:r>
      <w:proofErr w:type="gramStart"/>
      <w:r>
        <w:t>зимовий</w:t>
      </w:r>
      <w:proofErr w:type="gramEnd"/>
      <w:r>
        <w:t xml:space="preserve"> час.</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t>Технологія арматурних робіт: матеріали, їх класифікація, види арматури, заго</w:t>
      </w:r>
      <w:r>
        <w:t>товка, транспортування і монтаж.</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360" w:right="-51"/>
        <w:jc w:val="both"/>
      </w:pPr>
      <w:r w:rsidRPr="005B1E89">
        <w:t>Застосування напруженої та ненапруженої арматур</w:t>
      </w:r>
      <w:r>
        <w:t>и в залізобетонних конструкціях.</w:t>
      </w:r>
    </w:p>
    <w:p w:rsidR="00401597" w:rsidRPr="00F261DA"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pPr>
      <w:r w:rsidRPr="005B1E89">
        <w:t>Технологі</w:t>
      </w:r>
      <w:proofErr w:type="gramStart"/>
      <w:r w:rsidRPr="005B1E89">
        <w:t>я кам</w:t>
      </w:r>
      <w:proofErr w:type="gramEnd"/>
      <w:r w:rsidRPr="005B1E89">
        <w:t xml:space="preserve">’яних робіт: розчини для кладки, інвентарні помости і риштування, </w:t>
      </w:r>
      <w:r>
        <w:t>інструменти для цегляної кладки.</w:t>
      </w:r>
    </w:p>
    <w:p w:rsidR="00401597" w:rsidRPr="00F261DA"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pPr>
      <w:r w:rsidRPr="005B1E89">
        <w:t>Технологія виконання цегляної кладки. Види кладки та системи пе</w:t>
      </w:r>
      <w:r>
        <w:t>рев’язок. Контроль якості робі</w:t>
      </w:r>
      <w:proofErr w:type="gramStart"/>
      <w:r>
        <w:t>т</w:t>
      </w:r>
      <w:proofErr w:type="gramEnd"/>
      <w:r>
        <w:t>.</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t>Технологі</w:t>
      </w:r>
      <w:proofErr w:type="gramStart"/>
      <w:r w:rsidRPr="005B1E89">
        <w:t>я кам</w:t>
      </w:r>
      <w:proofErr w:type="gramEnd"/>
      <w:r w:rsidRPr="005B1E89">
        <w:t>’яних робіт в зимових умовах: розчини для цегляної кладки, способи цегляної кладки в зимових умовах, кон</w:t>
      </w:r>
      <w:r>
        <w:t>троль за якістю цегляної кладки.</w:t>
      </w:r>
    </w:p>
    <w:p w:rsidR="00401597" w:rsidRPr="00F261DA"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pPr>
      <w:r w:rsidRPr="005B1E89">
        <w:t xml:space="preserve">Технологія гідроізоляційних робіт: матеріали, їх </w:t>
      </w:r>
      <w:proofErr w:type="gramStart"/>
      <w:r w:rsidRPr="005B1E89">
        <w:t>п</w:t>
      </w:r>
      <w:proofErr w:type="gramEnd"/>
      <w:r w:rsidRPr="005B1E89">
        <w:t>ідготовка, транспортування і нанесен</w:t>
      </w:r>
      <w:r>
        <w:t>ня гідроізоляції, охорона праці.</w:t>
      </w:r>
      <w:r w:rsidRPr="00F261DA">
        <w:t xml:space="preserve"> </w:t>
      </w:r>
    </w:p>
    <w:p w:rsidR="00401597" w:rsidRPr="00F261DA"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pPr>
      <w:r w:rsidRPr="005B1E89">
        <w:t>Основні параметри для розрахунку та вибору монтажного крану.</w:t>
      </w:r>
      <w:r>
        <w:br/>
      </w:r>
      <w:r w:rsidRPr="005B1E89">
        <w:t xml:space="preserve"> Машини, обладнання і пр</w:t>
      </w:r>
      <w:r>
        <w:t>истосування для монтажних робі</w:t>
      </w:r>
      <w:proofErr w:type="gramStart"/>
      <w:r>
        <w:t>т</w:t>
      </w:r>
      <w:proofErr w:type="gramEnd"/>
      <w:r w:rsidRPr="00560CC5">
        <w:t>.</w:t>
      </w:r>
    </w:p>
    <w:p w:rsidR="00401597" w:rsidRPr="00F261DA"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pPr>
      <w:r w:rsidRPr="005B1E89">
        <w:t>Методи і спо</w:t>
      </w:r>
      <w:r>
        <w:t>соби монтажу будівель і споруд</w:t>
      </w:r>
      <w:r w:rsidRPr="00560CC5">
        <w:t>.</w:t>
      </w:r>
    </w:p>
    <w:p w:rsidR="00401597" w:rsidRPr="00F261DA"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pPr>
      <w:r w:rsidRPr="005B1E89">
        <w:t xml:space="preserve">Монтаж колон, балок і </w:t>
      </w:r>
      <w:r>
        <w:t>ферм: технологія, охорона праці</w:t>
      </w:r>
      <w:r w:rsidRPr="00560CC5">
        <w:t>.</w:t>
      </w:r>
    </w:p>
    <w:p w:rsidR="00401597" w:rsidRPr="00F261DA" w:rsidRDefault="00401597" w:rsidP="007E4C75">
      <w:pPr>
        <w:pStyle w:val="a4"/>
        <w:widowControl w:val="0"/>
        <w:numPr>
          <w:ilvl w:val="0"/>
          <w:numId w:val="14"/>
        </w:numPr>
        <w:shd w:val="clear" w:color="auto" w:fill="FFFFFF"/>
        <w:tabs>
          <w:tab w:val="clear" w:pos="1211"/>
          <w:tab w:val="num" w:pos="360"/>
        </w:tabs>
        <w:autoSpaceDE w:val="0"/>
        <w:autoSpaceDN w:val="0"/>
        <w:ind w:left="360" w:right="-51"/>
        <w:jc w:val="both"/>
      </w:pPr>
      <w:r w:rsidRPr="005B1E89">
        <w:t>Технологія монтажу метал</w:t>
      </w:r>
      <w:r w:rsidR="007E4C75">
        <w:t>евих та дерев’яних конструкцій</w:t>
      </w:r>
      <w:r w:rsidR="007E4C75">
        <w:rPr>
          <w:lang w:val="uk-UA"/>
        </w:rPr>
        <w:t>.</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t>Технологія покрівельних робіт з рулонних матеріалів: матер</w:t>
      </w:r>
      <w:r>
        <w:t>іали, технологія, охорона праці</w:t>
      </w:r>
      <w:proofErr w:type="gramStart"/>
      <w:r>
        <w:t xml:space="preserve"> </w:t>
      </w:r>
      <w:r w:rsidR="007E4C75">
        <w:rPr>
          <w:lang w:val="uk-UA"/>
        </w:rPr>
        <w:t>.</w:t>
      </w:r>
      <w:proofErr w:type="gramEnd"/>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lastRenderedPageBreak/>
        <w:t xml:space="preserve">Технологія покрівельних робіт із штучних </w:t>
      </w:r>
      <w:proofErr w:type="gramStart"/>
      <w:r w:rsidRPr="005B1E89">
        <w:t>матер</w:t>
      </w:r>
      <w:proofErr w:type="gramEnd"/>
      <w:r w:rsidRPr="005B1E89">
        <w:t>іалів: матер</w:t>
      </w:r>
      <w:r>
        <w:t>іа</w:t>
      </w:r>
      <w:r w:rsidR="007E4C75">
        <w:t>ли, технологія, охорона праці</w:t>
      </w:r>
      <w:r w:rsidR="007E4C75">
        <w:rPr>
          <w:lang w:val="uk-UA"/>
        </w:rPr>
        <w:t>.</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t>Технологія покрівельних робіт з матеріалу, що напилює</w:t>
      </w:r>
      <w:r>
        <w:t>ться: технологія, охорона праці.</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t xml:space="preserve">Технологія виконання штукатурних робіт. Види штукатурки </w:t>
      </w:r>
      <w:r>
        <w:t>за призначенням та якістю робі</w:t>
      </w:r>
      <w:proofErr w:type="gramStart"/>
      <w:r>
        <w:t>т</w:t>
      </w:r>
      <w:proofErr w:type="gramEnd"/>
      <w:r>
        <w:t>.</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t xml:space="preserve">Технологія виконання малярних робіт. Види малярних робіт </w:t>
      </w:r>
      <w:r>
        <w:t>за призначенням та якістю робі</w:t>
      </w:r>
      <w:proofErr w:type="gramStart"/>
      <w:r>
        <w:t>т</w:t>
      </w:r>
      <w:proofErr w:type="gramEnd"/>
      <w:r>
        <w:t>.</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426" w:right="-51" w:hanging="426"/>
        <w:jc w:val="both"/>
      </w:pPr>
      <w:r w:rsidRPr="005B1E89">
        <w:t>Технологія виконання облицювальний робіт. Види мат</w:t>
      </w:r>
      <w:r w:rsidR="007E4C75">
        <w:t>еріалу. Обладнання, інструменти</w:t>
      </w:r>
      <w:r w:rsidR="007E4C75">
        <w:rPr>
          <w:lang w:val="uk-UA"/>
        </w:rPr>
        <w:t>.</w:t>
      </w:r>
    </w:p>
    <w:p w:rsidR="00401597" w:rsidRPr="005B1E89" w:rsidRDefault="00401597" w:rsidP="007E4C75">
      <w:pPr>
        <w:pStyle w:val="a4"/>
        <w:widowControl w:val="0"/>
        <w:numPr>
          <w:ilvl w:val="0"/>
          <w:numId w:val="12"/>
        </w:numPr>
        <w:shd w:val="clear" w:color="auto" w:fill="FFFFFF"/>
        <w:tabs>
          <w:tab w:val="left" w:pos="426"/>
          <w:tab w:val="left" w:pos="10155"/>
        </w:tabs>
        <w:autoSpaceDE w:val="0"/>
        <w:autoSpaceDN w:val="0"/>
        <w:ind w:left="360" w:right="-51"/>
        <w:jc w:val="both"/>
      </w:pPr>
      <w:r w:rsidRPr="005B1E89">
        <w:t>Технологія</w:t>
      </w:r>
      <w:r>
        <w:t xml:space="preserve"> влаштування </w:t>
      </w:r>
      <w:proofErr w:type="gramStart"/>
      <w:r>
        <w:t>п</w:t>
      </w:r>
      <w:proofErr w:type="gramEnd"/>
      <w:r>
        <w:t>ідлоги з ламінату.</w:t>
      </w:r>
    </w:p>
    <w:p w:rsidR="00401597" w:rsidRDefault="00401597" w:rsidP="007E4C75">
      <w:pPr>
        <w:pStyle w:val="a4"/>
        <w:widowControl w:val="0"/>
        <w:numPr>
          <w:ilvl w:val="0"/>
          <w:numId w:val="12"/>
        </w:numPr>
        <w:shd w:val="clear" w:color="auto" w:fill="FFFFFF"/>
        <w:tabs>
          <w:tab w:val="left" w:pos="426"/>
          <w:tab w:val="left" w:pos="10155"/>
        </w:tabs>
        <w:autoSpaceDE w:val="0"/>
        <w:autoSpaceDN w:val="0"/>
        <w:ind w:left="360" w:right="-51"/>
        <w:jc w:val="both"/>
      </w:pPr>
      <w:r w:rsidRPr="005B1E89">
        <w:t>Технологія влаштува</w:t>
      </w:r>
      <w:r>
        <w:t xml:space="preserve">ння </w:t>
      </w:r>
      <w:proofErr w:type="gramStart"/>
      <w:r>
        <w:t>п</w:t>
      </w:r>
      <w:proofErr w:type="gramEnd"/>
      <w:r>
        <w:t>ідлоги з керамічної п</w:t>
      </w:r>
      <w:r w:rsidR="007E4C75">
        <w:t>литки</w:t>
      </w:r>
      <w:r>
        <w:t>.</w:t>
      </w:r>
    </w:p>
    <w:p w:rsidR="00401597" w:rsidRDefault="00401597" w:rsidP="00401597">
      <w:pPr>
        <w:rPr>
          <w:b/>
          <w:sz w:val="28"/>
          <w:szCs w:val="28"/>
          <w:lang w:val="uk-UA"/>
        </w:rPr>
      </w:pPr>
    </w:p>
    <w:p w:rsidR="00401597" w:rsidRDefault="00401597" w:rsidP="00401597">
      <w:pPr>
        <w:jc w:val="center"/>
        <w:rPr>
          <w:b/>
          <w:sz w:val="28"/>
          <w:szCs w:val="28"/>
          <w:lang w:val="uk-UA"/>
        </w:rPr>
      </w:pPr>
      <w:r w:rsidRPr="006A6D05">
        <w:rPr>
          <w:b/>
          <w:sz w:val="28"/>
          <w:szCs w:val="28"/>
          <w:lang w:val="uk-UA"/>
        </w:rPr>
        <w:t>РЕКОМЕНДОВАНА ЛІТЕРАТУРА</w:t>
      </w:r>
    </w:p>
    <w:p w:rsidR="00401597" w:rsidRPr="006A6D05" w:rsidRDefault="00401597" w:rsidP="00401597">
      <w:pPr>
        <w:jc w:val="center"/>
        <w:rPr>
          <w:b/>
          <w:sz w:val="28"/>
          <w:szCs w:val="28"/>
          <w:lang w:val="uk-UA"/>
        </w:rPr>
      </w:pPr>
    </w:p>
    <w:p w:rsidR="00401597" w:rsidRPr="00401597" w:rsidRDefault="007E4C75" w:rsidP="007E4C75">
      <w:pPr>
        <w:pStyle w:val="a8"/>
        <w:spacing w:after="0"/>
        <w:ind w:left="0" w:right="-1"/>
        <w:jc w:val="both"/>
        <w:rPr>
          <w:color w:val="000000"/>
          <w:szCs w:val="28"/>
        </w:rPr>
      </w:pPr>
      <w:r>
        <w:rPr>
          <w:color w:val="000000"/>
          <w:szCs w:val="28"/>
          <w:lang w:val="uk-UA"/>
        </w:rPr>
        <w:t xml:space="preserve">1. </w:t>
      </w:r>
      <w:r w:rsidR="00401597" w:rsidRPr="00401597">
        <w:rPr>
          <w:color w:val="000000"/>
          <w:szCs w:val="28"/>
          <w:lang w:val="uk-UA"/>
        </w:rPr>
        <w:t>В.И. Теличенко, О.М. Терентьев, А.А. Ла</w:t>
      </w:r>
      <w:r w:rsidR="00401597" w:rsidRPr="00401597">
        <w:rPr>
          <w:color w:val="000000"/>
          <w:szCs w:val="28"/>
        </w:rPr>
        <w:t>пидус – Технология строительных процессов, Москва, «Высшая школа», 2006 р.</w:t>
      </w:r>
    </w:p>
    <w:p w:rsidR="00401597" w:rsidRPr="00401597" w:rsidRDefault="007E4C75" w:rsidP="007E4C75">
      <w:pPr>
        <w:pStyle w:val="ac"/>
        <w:ind w:left="0" w:right="43"/>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401597">
        <w:rPr>
          <w:rFonts w:ascii="Times New Roman" w:hAnsi="Times New Roman" w:cs="Times New Roman"/>
          <w:sz w:val="28"/>
          <w:szCs w:val="28"/>
        </w:rPr>
        <w:t>В.К.</w:t>
      </w:r>
      <w:r>
        <w:rPr>
          <w:rFonts w:ascii="Times New Roman" w:hAnsi="Times New Roman" w:cs="Times New Roman"/>
          <w:sz w:val="28"/>
          <w:szCs w:val="28"/>
          <w:lang w:val="uk-UA"/>
        </w:rPr>
        <w:t xml:space="preserve"> </w:t>
      </w:r>
      <w:r w:rsidR="00401597" w:rsidRPr="00401597">
        <w:rPr>
          <w:rFonts w:ascii="Times New Roman" w:hAnsi="Times New Roman" w:cs="Times New Roman"/>
          <w:sz w:val="28"/>
          <w:szCs w:val="28"/>
        </w:rPr>
        <w:t>Черненко</w:t>
      </w:r>
      <w:r>
        <w:rPr>
          <w:rFonts w:ascii="Times New Roman" w:hAnsi="Times New Roman" w:cs="Times New Roman"/>
          <w:sz w:val="28"/>
          <w:szCs w:val="28"/>
          <w:lang w:val="uk-UA"/>
        </w:rPr>
        <w:t xml:space="preserve">    </w:t>
      </w:r>
      <w:r w:rsidR="00401597" w:rsidRPr="00401597">
        <w:rPr>
          <w:rFonts w:ascii="Times New Roman" w:hAnsi="Times New Roman" w:cs="Times New Roman"/>
          <w:sz w:val="28"/>
          <w:szCs w:val="28"/>
        </w:rPr>
        <w:t xml:space="preserve"> Проектирование </w:t>
      </w:r>
      <w:r>
        <w:rPr>
          <w:rFonts w:ascii="Times New Roman" w:hAnsi="Times New Roman" w:cs="Times New Roman"/>
          <w:sz w:val="28"/>
          <w:szCs w:val="28"/>
          <w:lang w:val="uk-UA"/>
        </w:rPr>
        <w:t xml:space="preserve">    </w:t>
      </w:r>
      <w:r w:rsidR="00401597" w:rsidRPr="00401597">
        <w:rPr>
          <w:rFonts w:ascii="Times New Roman" w:hAnsi="Times New Roman" w:cs="Times New Roman"/>
          <w:sz w:val="28"/>
          <w:szCs w:val="28"/>
        </w:rPr>
        <w:t xml:space="preserve">земляных </w:t>
      </w:r>
      <w:r>
        <w:rPr>
          <w:rFonts w:ascii="Times New Roman" w:hAnsi="Times New Roman" w:cs="Times New Roman"/>
          <w:sz w:val="28"/>
          <w:szCs w:val="28"/>
          <w:lang w:val="uk-UA"/>
        </w:rPr>
        <w:t xml:space="preserve">      </w:t>
      </w:r>
      <w:r w:rsidR="00401597" w:rsidRPr="00401597">
        <w:rPr>
          <w:rFonts w:ascii="Times New Roman" w:hAnsi="Times New Roman" w:cs="Times New Roman"/>
          <w:sz w:val="28"/>
          <w:szCs w:val="28"/>
        </w:rPr>
        <w:t xml:space="preserve">робот. </w:t>
      </w:r>
      <w:r>
        <w:rPr>
          <w:rFonts w:ascii="Times New Roman" w:hAnsi="Times New Roman" w:cs="Times New Roman"/>
          <w:sz w:val="28"/>
          <w:szCs w:val="28"/>
          <w:lang w:val="uk-UA"/>
        </w:rPr>
        <w:t xml:space="preserve">                   </w:t>
      </w:r>
      <w:r w:rsidR="00401597" w:rsidRPr="00401597">
        <w:rPr>
          <w:rFonts w:ascii="Times New Roman" w:hAnsi="Times New Roman" w:cs="Times New Roman"/>
          <w:sz w:val="28"/>
          <w:szCs w:val="28"/>
        </w:rPr>
        <w:t xml:space="preserve">Киев </w:t>
      </w:r>
      <w:r w:rsidR="00401597" w:rsidRPr="00401597">
        <w:rPr>
          <w:rFonts w:ascii="Times New Roman" w:hAnsi="Times New Roman" w:cs="Times New Roman"/>
          <w:sz w:val="28"/>
          <w:szCs w:val="28"/>
          <w:lang w:val="uk-UA"/>
        </w:rPr>
        <w:br/>
      </w:r>
      <w:r w:rsidR="00401597" w:rsidRPr="00401597">
        <w:rPr>
          <w:rFonts w:ascii="Times New Roman" w:hAnsi="Times New Roman" w:cs="Times New Roman"/>
          <w:sz w:val="28"/>
          <w:szCs w:val="28"/>
        </w:rPr>
        <w:t xml:space="preserve">“Вища школа”,1984 г. </w:t>
      </w:r>
    </w:p>
    <w:p w:rsidR="00401597" w:rsidRPr="00401597" w:rsidRDefault="00401597" w:rsidP="007E4C75">
      <w:pPr>
        <w:pStyle w:val="a8"/>
        <w:spacing w:after="0"/>
        <w:ind w:left="0" w:right="-1"/>
        <w:jc w:val="both"/>
        <w:rPr>
          <w:color w:val="000000"/>
          <w:szCs w:val="28"/>
        </w:rPr>
      </w:pPr>
      <w:r w:rsidRPr="00401597">
        <w:rPr>
          <w:color w:val="000000"/>
          <w:szCs w:val="28"/>
        </w:rPr>
        <w:t xml:space="preserve">3.  Ю.А. Пищаленко – Технология возведення зданий </w:t>
      </w:r>
      <w:r w:rsidRPr="00401597">
        <w:rPr>
          <w:color w:val="000000"/>
          <w:szCs w:val="28"/>
          <w:lang w:val="uk-UA"/>
        </w:rPr>
        <w:t xml:space="preserve"> и </w:t>
      </w:r>
      <w:r w:rsidRPr="00401597">
        <w:rPr>
          <w:color w:val="000000"/>
          <w:szCs w:val="28"/>
        </w:rPr>
        <w:t xml:space="preserve"> сооружений, Киев  «Вища школа», 1982 р.</w:t>
      </w:r>
    </w:p>
    <w:p w:rsidR="00401597" w:rsidRPr="00401597" w:rsidRDefault="00401597" w:rsidP="007E4C75">
      <w:pPr>
        <w:pStyle w:val="a8"/>
        <w:spacing w:after="0"/>
        <w:ind w:left="0" w:right="-1"/>
        <w:jc w:val="both"/>
        <w:rPr>
          <w:color w:val="000000"/>
          <w:szCs w:val="28"/>
        </w:rPr>
      </w:pPr>
      <w:r w:rsidRPr="00401597">
        <w:rPr>
          <w:szCs w:val="28"/>
        </w:rPr>
        <w:t xml:space="preserve">4. </w:t>
      </w:r>
      <w:r w:rsidRPr="00401597">
        <w:rPr>
          <w:color w:val="000000"/>
          <w:szCs w:val="28"/>
        </w:rPr>
        <w:t>В.И. Теличенко, О.М. Терентьев, А.А. Лапидус – Технология возведения зданий и сооружений, Москва, «Высшая школа», 2006 р.</w:t>
      </w:r>
    </w:p>
    <w:p w:rsidR="00401597" w:rsidRPr="00401597" w:rsidRDefault="00401597" w:rsidP="007E4C75">
      <w:pPr>
        <w:ind w:left="6"/>
        <w:jc w:val="both"/>
        <w:rPr>
          <w:sz w:val="28"/>
          <w:szCs w:val="28"/>
        </w:rPr>
      </w:pPr>
      <w:r w:rsidRPr="00401597">
        <w:rPr>
          <w:sz w:val="28"/>
          <w:szCs w:val="28"/>
        </w:rPr>
        <w:t xml:space="preserve">5. Драченко Б.Ф. – Технология строительного производства. </w:t>
      </w:r>
      <w:r w:rsidRPr="00401597">
        <w:rPr>
          <w:sz w:val="28"/>
          <w:szCs w:val="28"/>
        </w:rPr>
        <w:br/>
        <w:t>ВО “Агропромиздат”,  1990</w:t>
      </w:r>
    </w:p>
    <w:p w:rsidR="00401597" w:rsidRPr="00401597" w:rsidRDefault="00401597" w:rsidP="007E4C75">
      <w:pPr>
        <w:jc w:val="both"/>
        <w:rPr>
          <w:sz w:val="28"/>
          <w:szCs w:val="28"/>
        </w:rPr>
      </w:pPr>
      <w:r w:rsidRPr="00401597">
        <w:rPr>
          <w:sz w:val="28"/>
          <w:szCs w:val="28"/>
        </w:rPr>
        <w:t>6.  Є</w:t>
      </w:r>
      <w:proofErr w:type="gramStart"/>
      <w:r w:rsidRPr="00401597">
        <w:rPr>
          <w:sz w:val="28"/>
          <w:szCs w:val="28"/>
        </w:rPr>
        <w:t>р</w:t>
      </w:r>
      <w:proofErr w:type="gramEnd"/>
      <w:r w:rsidRPr="00401597">
        <w:rPr>
          <w:sz w:val="28"/>
          <w:szCs w:val="28"/>
        </w:rPr>
        <w:t>ісова Л.Г. –  Технологія спорудження сільських виробничих будівель. Київ, «Урожай»</w:t>
      </w:r>
    </w:p>
    <w:p w:rsidR="00401597" w:rsidRPr="00401597" w:rsidRDefault="00401597" w:rsidP="007E4C75">
      <w:pPr>
        <w:jc w:val="both"/>
        <w:rPr>
          <w:bCs/>
          <w:sz w:val="28"/>
          <w:szCs w:val="28"/>
        </w:rPr>
      </w:pPr>
      <w:r w:rsidRPr="00401597">
        <w:rPr>
          <w:sz w:val="28"/>
          <w:szCs w:val="28"/>
        </w:rPr>
        <w:t xml:space="preserve">7.  Харабет В.В. –  Технологія будівельно-монтажних робіт: </w:t>
      </w:r>
      <w:proofErr w:type="gramStart"/>
      <w:r w:rsidRPr="00401597">
        <w:rPr>
          <w:sz w:val="28"/>
          <w:szCs w:val="28"/>
        </w:rPr>
        <w:t>П</w:t>
      </w:r>
      <w:proofErr w:type="gramEnd"/>
      <w:r w:rsidRPr="00401597">
        <w:rPr>
          <w:sz w:val="28"/>
          <w:szCs w:val="28"/>
        </w:rPr>
        <w:t xml:space="preserve">ідручник. – Київ  </w:t>
      </w:r>
      <w:r w:rsidRPr="00401597">
        <w:rPr>
          <w:bCs/>
          <w:sz w:val="28"/>
          <w:szCs w:val="28"/>
        </w:rPr>
        <w:t>«Вища  школа», 1995</w:t>
      </w:r>
    </w:p>
    <w:p w:rsidR="00401597" w:rsidRPr="00401597" w:rsidRDefault="00401597" w:rsidP="007E4C75">
      <w:pPr>
        <w:pStyle w:val="ac"/>
        <w:ind w:left="0" w:right="43"/>
        <w:jc w:val="both"/>
        <w:rPr>
          <w:rFonts w:ascii="Times New Roman" w:hAnsi="Times New Roman" w:cs="Times New Roman"/>
          <w:sz w:val="28"/>
          <w:szCs w:val="28"/>
        </w:rPr>
      </w:pPr>
      <w:r w:rsidRPr="00401597">
        <w:rPr>
          <w:rFonts w:ascii="Times New Roman" w:hAnsi="Times New Roman" w:cs="Times New Roman"/>
          <w:sz w:val="28"/>
          <w:szCs w:val="28"/>
          <w:lang w:val="uk-UA"/>
        </w:rPr>
        <w:t xml:space="preserve">8. </w:t>
      </w:r>
      <w:r w:rsidRPr="00401597">
        <w:rPr>
          <w:rFonts w:ascii="Times New Roman" w:hAnsi="Times New Roman" w:cs="Times New Roman"/>
          <w:sz w:val="28"/>
          <w:szCs w:val="28"/>
        </w:rPr>
        <w:t>Станевский В.П., Моисеенко Л.Г. Строительные краны.</w:t>
      </w:r>
      <w:r w:rsidRPr="00401597">
        <w:rPr>
          <w:rFonts w:ascii="Times New Roman" w:hAnsi="Times New Roman" w:cs="Times New Roman"/>
          <w:sz w:val="28"/>
          <w:szCs w:val="28"/>
          <w:lang w:val="uk-UA"/>
        </w:rPr>
        <w:t xml:space="preserve"> </w:t>
      </w:r>
      <w:r w:rsidRPr="00401597">
        <w:rPr>
          <w:rFonts w:ascii="Times New Roman" w:hAnsi="Times New Roman" w:cs="Times New Roman"/>
          <w:sz w:val="28"/>
          <w:szCs w:val="28"/>
        </w:rPr>
        <w:t xml:space="preserve">Справочник, Киев, “Будівельник” 1989г. </w:t>
      </w:r>
    </w:p>
    <w:p w:rsidR="00401597" w:rsidRPr="00401597" w:rsidRDefault="00401597" w:rsidP="007E4C75">
      <w:pPr>
        <w:pStyle w:val="1"/>
        <w:shd w:val="clear" w:color="auto" w:fill="FFFFFF"/>
        <w:spacing w:before="0" w:beforeAutospacing="0" w:after="0" w:afterAutospacing="0"/>
        <w:jc w:val="both"/>
        <w:rPr>
          <w:b w:val="0"/>
          <w:bCs w:val="0"/>
          <w:sz w:val="28"/>
          <w:szCs w:val="28"/>
        </w:rPr>
      </w:pPr>
      <w:r w:rsidRPr="00401597">
        <w:rPr>
          <w:b w:val="0"/>
          <w:sz w:val="28"/>
          <w:szCs w:val="28"/>
        </w:rPr>
        <w:t>9.</w:t>
      </w:r>
      <w:r w:rsidRPr="00401597">
        <w:rPr>
          <w:sz w:val="28"/>
          <w:szCs w:val="28"/>
        </w:rPr>
        <w:t xml:space="preserve"> </w:t>
      </w:r>
      <w:r w:rsidRPr="00401597">
        <w:rPr>
          <w:b w:val="0"/>
          <w:bCs w:val="0"/>
          <w:sz w:val="28"/>
          <w:szCs w:val="28"/>
        </w:rPr>
        <w:t xml:space="preserve">Черненко В.К., Ярмоленко М.Г. та ін. Технологія будівельного виробництваю –  </w:t>
      </w:r>
      <w:proofErr w:type="gramStart"/>
      <w:r w:rsidRPr="00401597">
        <w:rPr>
          <w:b w:val="0"/>
          <w:sz w:val="28"/>
          <w:szCs w:val="28"/>
          <w:shd w:val="clear" w:color="auto" w:fill="FFFFFF"/>
        </w:rPr>
        <w:t>П</w:t>
      </w:r>
      <w:proofErr w:type="gramEnd"/>
      <w:r w:rsidRPr="00401597">
        <w:rPr>
          <w:b w:val="0"/>
          <w:sz w:val="28"/>
          <w:szCs w:val="28"/>
          <w:shd w:val="clear" w:color="auto" w:fill="FFFFFF"/>
        </w:rPr>
        <w:t>ідручник. — К.: Вища шк. , 2002</w:t>
      </w:r>
    </w:p>
    <w:p w:rsidR="00401597" w:rsidRPr="00401597" w:rsidRDefault="00401597" w:rsidP="007E4C75">
      <w:pPr>
        <w:jc w:val="both"/>
        <w:rPr>
          <w:sz w:val="28"/>
          <w:szCs w:val="28"/>
        </w:rPr>
      </w:pPr>
      <w:r w:rsidRPr="00401597">
        <w:rPr>
          <w:sz w:val="28"/>
          <w:szCs w:val="28"/>
        </w:rPr>
        <w:t>1</w:t>
      </w:r>
      <w:r w:rsidRPr="00401597">
        <w:rPr>
          <w:sz w:val="28"/>
          <w:szCs w:val="28"/>
          <w:lang w:val="uk-UA"/>
        </w:rPr>
        <w:t>0</w:t>
      </w:r>
      <w:r w:rsidRPr="00401597">
        <w:rPr>
          <w:sz w:val="28"/>
          <w:szCs w:val="28"/>
        </w:rPr>
        <w:t>. В.П. Кизима, Г.К. Стратонов – Технологія та організація кам’яних і монтажних робіт. – Львів: ЛДУ, 1989</w:t>
      </w:r>
    </w:p>
    <w:p w:rsidR="00401597" w:rsidRPr="00401597" w:rsidRDefault="00401597" w:rsidP="007E4C75">
      <w:pPr>
        <w:jc w:val="both"/>
        <w:rPr>
          <w:sz w:val="28"/>
          <w:szCs w:val="28"/>
        </w:rPr>
      </w:pPr>
      <w:r w:rsidRPr="00401597">
        <w:rPr>
          <w:sz w:val="28"/>
          <w:szCs w:val="28"/>
          <w:lang w:val="uk-UA"/>
        </w:rPr>
        <w:t>11</w:t>
      </w:r>
      <w:r w:rsidRPr="00401597">
        <w:rPr>
          <w:sz w:val="28"/>
          <w:szCs w:val="28"/>
        </w:rPr>
        <w:t xml:space="preserve">. </w:t>
      </w:r>
      <w:proofErr w:type="gramStart"/>
      <w:r w:rsidRPr="00401597">
        <w:rPr>
          <w:sz w:val="28"/>
          <w:szCs w:val="28"/>
        </w:rPr>
        <w:t>Климовский Л.П.  –  Строительные работы в зимний период:</w:t>
      </w:r>
      <w:proofErr w:type="gramEnd"/>
      <w:r w:rsidRPr="00401597">
        <w:rPr>
          <w:sz w:val="28"/>
          <w:szCs w:val="28"/>
        </w:rPr>
        <w:t xml:space="preserve"> Справочник. – К.: Урожай 1990</w:t>
      </w:r>
    </w:p>
    <w:p w:rsidR="00401597" w:rsidRPr="00401597" w:rsidRDefault="00401597" w:rsidP="007E4C75">
      <w:pPr>
        <w:jc w:val="both"/>
        <w:rPr>
          <w:sz w:val="28"/>
          <w:szCs w:val="28"/>
        </w:rPr>
      </w:pPr>
      <w:r w:rsidRPr="00401597">
        <w:rPr>
          <w:sz w:val="28"/>
          <w:szCs w:val="28"/>
          <w:lang w:val="uk-UA"/>
        </w:rPr>
        <w:t>12</w:t>
      </w:r>
      <w:r w:rsidRPr="00401597">
        <w:rPr>
          <w:sz w:val="28"/>
          <w:szCs w:val="28"/>
        </w:rPr>
        <w:t>. Завражин Н.Н. – Кровельные работы. – Справочник строителя. – М.: Стройиздат , 1984</w:t>
      </w:r>
    </w:p>
    <w:p w:rsidR="00401597" w:rsidRPr="00401597" w:rsidRDefault="00401597" w:rsidP="007E4C75">
      <w:pPr>
        <w:jc w:val="both"/>
        <w:rPr>
          <w:sz w:val="28"/>
          <w:szCs w:val="28"/>
        </w:rPr>
      </w:pPr>
      <w:r w:rsidRPr="00401597">
        <w:rPr>
          <w:sz w:val="28"/>
          <w:szCs w:val="28"/>
          <w:lang w:val="uk-UA"/>
        </w:rPr>
        <w:t>13</w:t>
      </w:r>
      <w:r w:rsidRPr="00401597">
        <w:rPr>
          <w:sz w:val="28"/>
          <w:szCs w:val="28"/>
        </w:rPr>
        <w:t xml:space="preserve">. Онищенко А.Г. Отделочные работы в строительстве. – М.: </w:t>
      </w:r>
      <w:r w:rsidRPr="00401597">
        <w:rPr>
          <w:sz w:val="28"/>
          <w:szCs w:val="28"/>
        </w:rPr>
        <w:br/>
        <w:t xml:space="preserve">Высшая школа 1989 </w:t>
      </w:r>
    </w:p>
    <w:p w:rsidR="00401597" w:rsidRPr="00401597" w:rsidRDefault="00401597" w:rsidP="007E4C75">
      <w:pPr>
        <w:jc w:val="both"/>
        <w:rPr>
          <w:sz w:val="28"/>
          <w:szCs w:val="28"/>
        </w:rPr>
      </w:pPr>
      <w:r w:rsidRPr="00401597">
        <w:rPr>
          <w:sz w:val="28"/>
          <w:szCs w:val="28"/>
          <w:lang w:val="uk-UA"/>
        </w:rPr>
        <w:t>14</w:t>
      </w:r>
      <w:r w:rsidRPr="00401597">
        <w:rPr>
          <w:sz w:val="28"/>
          <w:szCs w:val="28"/>
        </w:rPr>
        <w:t xml:space="preserve">. Терновий В. І. Сучасні покрівельні роботи: Навч. Посібник – К.: «МП Леся», 2007. – 112 с. </w:t>
      </w:r>
    </w:p>
    <w:p w:rsidR="001B0801" w:rsidRPr="001B0801" w:rsidRDefault="00401597" w:rsidP="007E4C75">
      <w:pPr>
        <w:jc w:val="both"/>
        <w:rPr>
          <w:rStyle w:val="FontStyle25"/>
          <w:sz w:val="28"/>
          <w:szCs w:val="28"/>
        </w:rPr>
      </w:pPr>
      <w:r w:rsidRPr="00401597">
        <w:rPr>
          <w:sz w:val="28"/>
          <w:szCs w:val="28"/>
          <w:lang w:val="uk-UA"/>
        </w:rPr>
        <w:lastRenderedPageBreak/>
        <w:t>15</w:t>
      </w:r>
      <w:r w:rsidRPr="00401597">
        <w:rPr>
          <w:sz w:val="28"/>
          <w:szCs w:val="28"/>
        </w:rPr>
        <w:t xml:space="preserve">. Карапузов Є. К. Матеріали і технології у сучасному будівництві: Підручник / Є. К. Карапузов, В. Г. Соха, Т. С. Остапченко. – К.: Вища освіта, 2004. – 416 с. </w:t>
      </w:r>
      <w:r w:rsidR="001B0801">
        <w:rPr>
          <w:sz w:val="28"/>
          <w:szCs w:val="28"/>
        </w:rPr>
        <w:t xml:space="preserve">16. </w:t>
      </w:r>
      <w:r w:rsidR="001B0801" w:rsidRPr="00C01221">
        <w:rPr>
          <w:rStyle w:val="FontStyle25"/>
          <w:sz w:val="28"/>
          <w:szCs w:val="28"/>
          <w:lang w:val="uk-UA" w:eastAsia="uk-UA"/>
        </w:rPr>
        <w:t>ДБН Д.2.2-1-99. Сборник 1. Земляные работы.</w:t>
      </w:r>
    </w:p>
    <w:p w:rsidR="00B701BC" w:rsidRPr="005B1E89" w:rsidRDefault="00B701BC" w:rsidP="004F4340">
      <w:pPr>
        <w:pStyle w:val="a4"/>
        <w:tabs>
          <w:tab w:val="left" w:pos="708"/>
        </w:tabs>
      </w:pPr>
    </w:p>
    <w:p w:rsidR="004F4340" w:rsidRPr="00C01221" w:rsidRDefault="004F331E" w:rsidP="001D0337">
      <w:pPr>
        <w:tabs>
          <w:tab w:val="left" w:pos="0"/>
        </w:tabs>
        <w:ind w:firstLine="851"/>
        <w:jc w:val="both"/>
        <w:rPr>
          <w:sz w:val="28"/>
          <w:szCs w:val="28"/>
          <w:lang w:val="uk-UA"/>
        </w:rPr>
      </w:pPr>
      <w:r w:rsidRPr="001D0337">
        <w:rPr>
          <w:b/>
          <w:sz w:val="28"/>
          <w:szCs w:val="28"/>
        </w:rPr>
        <w:t>ПРОГРАМА НАВЧАЛЬНОЇ ДИСЦИПЛІНИ</w:t>
      </w:r>
      <w:r w:rsidRPr="001D0337">
        <w:rPr>
          <w:sz w:val="28"/>
          <w:szCs w:val="28"/>
        </w:rPr>
        <w:t xml:space="preserve"> </w:t>
      </w:r>
      <w:r w:rsidR="004F4340" w:rsidRPr="001D0337">
        <w:rPr>
          <w:b/>
          <w:sz w:val="28"/>
          <w:szCs w:val="28"/>
          <w:lang w:val="uk-UA"/>
        </w:rPr>
        <w:t>«ОРГАНІЗАЦІЯ БУДІВНИЦТВА</w:t>
      </w:r>
      <w:r w:rsidR="004F4340" w:rsidRPr="001D0337">
        <w:rPr>
          <w:sz w:val="28"/>
          <w:szCs w:val="28"/>
          <w:lang w:val="uk-UA"/>
        </w:rPr>
        <w:t>»</w:t>
      </w:r>
    </w:p>
    <w:p w:rsidR="004F331E" w:rsidRDefault="004F331E" w:rsidP="004F4340">
      <w:pPr>
        <w:pStyle w:val="a4"/>
        <w:ind w:firstLine="720"/>
        <w:jc w:val="center"/>
        <w:rPr>
          <w:b/>
          <w:szCs w:val="28"/>
          <w:lang w:val="uk-UA" w:eastAsia="uk-UA"/>
        </w:rPr>
      </w:pPr>
    </w:p>
    <w:p w:rsidR="004F331E" w:rsidRPr="004F331E" w:rsidRDefault="004F331E" w:rsidP="004F331E">
      <w:pPr>
        <w:tabs>
          <w:tab w:val="left" w:pos="0"/>
        </w:tabs>
        <w:ind w:firstLine="851"/>
        <w:jc w:val="both"/>
        <w:rPr>
          <w:sz w:val="28"/>
          <w:szCs w:val="28"/>
          <w:lang w:val="uk-UA" w:eastAsia="uk-UA"/>
        </w:rPr>
      </w:pPr>
      <w:r w:rsidRPr="004F331E">
        <w:rPr>
          <w:sz w:val="28"/>
          <w:szCs w:val="28"/>
          <w:lang w:val="uk-UA" w:eastAsia="uk-UA"/>
        </w:rPr>
        <w:t xml:space="preserve">Основні </w:t>
      </w:r>
      <w:r>
        <w:rPr>
          <w:sz w:val="28"/>
          <w:szCs w:val="28"/>
          <w:lang w:val="uk-UA" w:eastAsia="uk-UA"/>
        </w:rPr>
        <w:t xml:space="preserve">положення по організації і плануванню; організація проектування в будівництві; поточні методи організації будівництва; поточні методи організації будівництва; календарне планування, види календарних планів; проектування будівельних генпланів; підготовка будівельного виробництва; рекомендації по розміщенню вантажопідйомних машин і механізмів на будівельному майданчику. </w:t>
      </w:r>
    </w:p>
    <w:p w:rsidR="004F331E" w:rsidRPr="004F331E" w:rsidRDefault="004F331E" w:rsidP="00C01221">
      <w:pPr>
        <w:tabs>
          <w:tab w:val="left" w:pos="0"/>
        </w:tabs>
        <w:jc w:val="center"/>
        <w:rPr>
          <w:b/>
          <w:sz w:val="28"/>
          <w:szCs w:val="28"/>
          <w:lang w:val="uk-UA" w:eastAsia="uk-UA"/>
        </w:rPr>
      </w:pPr>
    </w:p>
    <w:p w:rsidR="00B701BC" w:rsidRPr="00C01221" w:rsidRDefault="00C01221" w:rsidP="001D0337">
      <w:pPr>
        <w:tabs>
          <w:tab w:val="left" w:pos="0"/>
        </w:tabs>
        <w:ind w:firstLine="851"/>
        <w:jc w:val="both"/>
        <w:rPr>
          <w:sz w:val="28"/>
          <w:szCs w:val="28"/>
          <w:lang w:val="uk-UA"/>
        </w:rPr>
      </w:pPr>
      <w:r w:rsidRPr="006B5F4F">
        <w:rPr>
          <w:b/>
          <w:sz w:val="28"/>
          <w:szCs w:val="28"/>
          <w:lang w:val="uk-UA" w:eastAsia="uk-UA"/>
        </w:rPr>
        <w:t xml:space="preserve">ПЕРЕЛІК ПИТАНЬ З </w:t>
      </w:r>
      <w:r w:rsidRPr="006B5F4F">
        <w:rPr>
          <w:b/>
          <w:sz w:val="28"/>
          <w:szCs w:val="28"/>
          <w:lang w:val="uk-UA"/>
        </w:rPr>
        <w:t>НАВЧАЛЬНОЇ ДИСЦИПЛІНИ</w:t>
      </w:r>
      <w:r w:rsidRPr="00C01221">
        <w:rPr>
          <w:b/>
          <w:sz w:val="28"/>
          <w:szCs w:val="28"/>
          <w:lang w:val="uk-UA"/>
        </w:rPr>
        <w:t xml:space="preserve">  «ОРГАНІЗАЦІЯ БУДІВНИЦТВА</w:t>
      </w:r>
      <w:r w:rsidRPr="00C01221">
        <w:rPr>
          <w:sz w:val="28"/>
          <w:szCs w:val="28"/>
          <w:lang w:val="uk-UA"/>
        </w:rPr>
        <w:t>»</w:t>
      </w:r>
    </w:p>
    <w:p w:rsidR="00B701BC" w:rsidRPr="005B1E89" w:rsidRDefault="00B701BC" w:rsidP="00B701BC">
      <w:pPr>
        <w:tabs>
          <w:tab w:val="left" w:pos="0"/>
        </w:tabs>
        <w:ind w:left="720"/>
        <w:rPr>
          <w:sz w:val="28"/>
          <w:szCs w:val="28"/>
          <w:lang w:val="uk-UA"/>
        </w:rPr>
      </w:pPr>
    </w:p>
    <w:p w:rsidR="00B701BC" w:rsidRPr="00E96B55" w:rsidRDefault="00B701BC" w:rsidP="00E96B55">
      <w:pPr>
        <w:pStyle w:val="a4"/>
        <w:jc w:val="both"/>
        <w:rPr>
          <w:szCs w:val="28"/>
          <w:lang w:val="uk-UA"/>
        </w:rPr>
      </w:pPr>
      <w:r w:rsidRPr="00E96B55">
        <w:rPr>
          <w:szCs w:val="28"/>
          <w:lang w:val="uk-UA"/>
        </w:rPr>
        <w:t>1.Вступ до дисципліни. Цілі і задачі дисципліни, учасники будівництва будівель та споруд, література, яка використовується при проектуванні організації будівництва та проведенні будівельних робіт.</w:t>
      </w:r>
    </w:p>
    <w:p w:rsidR="00B701BC" w:rsidRPr="00E96B55" w:rsidRDefault="00B701BC" w:rsidP="00E96B55">
      <w:pPr>
        <w:pStyle w:val="a4"/>
        <w:jc w:val="both"/>
        <w:rPr>
          <w:szCs w:val="28"/>
        </w:rPr>
      </w:pPr>
      <w:r w:rsidRPr="00E96B55">
        <w:rPr>
          <w:szCs w:val="28"/>
        </w:rPr>
        <w:t xml:space="preserve">2. Проектування організації будівельного виробництва. </w:t>
      </w:r>
    </w:p>
    <w:p w:rsidR="00B701BC" w:rsidRPr="00E96B55" w:rsidRDefault="00B701BC" w:rsidP="00E96B55">
      <w:pPr>
        <w:pStyle w:val="a4"/>
        <w:jc w:val="both"/>
        <w:rPr>
          <w:szCs w:val="28"/>
        </w:rPr>
      </w:pPr>
      <w:r w:rsidRPr="00E96B55">
        <w:rPr>
          <w:szCs w:val="28"/>
        </w:rPr>
        <w:t xml:space="preserve">3. Проектування виконання будівельних робіт. </w:t>
      </w:r>
    </w:p>
    <w:p w:rsidR="00B701BC" w:rsidRPr="00E96B55" w:rsidRDefault="00B701BC" w:rsidP="00E96B55">
      <w:pPr>
        <w:pStyle w:val="a4"/>
        <w:jc w:val="both"/>
        <w:rPr>
          <w:szCs w:val="28"/>
        </w:rPr>
      </w:pPr>
      <w:r w:rsidRPr="00E96B55">
        <w:rPr>
          <w:szCs w:val="28"/>
        </w:rPr>
        <w:t xml:space="preserve">4. Проектування організації будівельних робіт. </w:t>
      </w:r>
    </w:p>
    <w:p w:rsidR="00B701BC" w:rsidRPr="00E96B55" w:rsidRDefault="00B701BC" w:rsidP="00E96B55">
      <w:pPr>
        <w:pStyle w:val="a4"/>
        <w:jc w:val="both"/>
        <w:rPr>
          <w:szCs w:val="28"/>
        </w:rPr>
      </w:pPr>
      <w:r w:rsidRPr="00E96B55">
        <w:rPr>
          <w:szCs w:val="28"/>
        </w:rPr>
        <w:t>5. Техніко – економічна оцінка рішень, які прийняті у проектах організації будівельних робіт (ПОБ) та проектах виконання будівельних робіт (ПВР).</w:t>
      </w:r>
    </w:p>
    <w:p w:rsidR="00B701BC" w:rsidRPr="00E96B55" w:rsidRDefault="00B701BC" w:rsidP="00E96B55">
      <w:pPr>
        <w:pStyle w:val="a4"/>
        <w:jc w:val="both"/>
        <w:rPr>
          <w:szCs w:val="28"/>
        </w:rPr>
      </w:pPr>
      <w:r w:rsidRPr="00E96B55">
        <w:rPr>
          <w:szCs w:val="28"/>
        </w:rPr>
        <w:t xml:space="preserve">6. Методи організації будівельного виробництва. </w:t>
      </w:r>
    </w:p>
    <w:p w:rsidR="00B701BC" w:rsidRPr="00E96B55" w:rsidRDefault="00B701BC" w:rsidP="00E96B55">
      <w:pPr>
        <w:pStyle w:val="a4"/>
        <w:jc w:val="both"/>
        <w:rPr>
          <w:szCs w:val="28"/>
        </w:rPr>
      </w:pPr>
      <w:r w:rsidRPr="00E96B55">
        <w:rPr>
          <w:szCs w:val="28"/>
        </w:rPr>
        <w:t>7. Проектування  та організація будівельних потокі</w:t>
      </w:r>
      <w:proofErr w:type="gramStart"/>
      <w:r w:rsidRPr="00E96B55">
        <w:rPr>
          <w:szCs w:val="28"/>
        </w:rPr>
        <w:t>в</w:t>
      </w:r>
      <w:proofErr w:type="gramEnd"/>
      <w:r w:rsidRPr="00E96B55">
        <w:rPr>
          <w:szCs w:val="28"/>
        </w:rPr>
        <w:t xml:space="preserve">. </w:t>
      </w:r>
    </w:p>
    <w:p w:rsidR="00B701BC" w:rsidRPr="00E96B55" w:rsidRDefault="00B701BC" w:rsidP="00E96B55">
      <w:pPr>
        <w:pStyle w:val="a4"/>
        <w:jc w:val="both"/>
        <w:rPr>
          <w:szCs w:val="28"/>
        </w:rPr>
      </w:pPr>
      <w:r w:rsidRPr="00E96B55">
        <w:rPr>
          <w:szCs w:val="28"/>
        </w:rPr>
        <w:t xml:space="preserve">8. Класифікація будівельних потоків. </w:t>
      </w:r>
    </w:p>
    <w:p w:rsidR="00B701BC" w:rsidRPr="00E96B55" w:rsidRDefault="00B701BC" w:rsidP="00E96B55">
      <w:pPr>
        <w:pStyle w:val="a4"/>
        <w:jc w:val="both"/>
        <w:rPr>
          <w:szCs w:val="28"/>
        </w:rPr>
      </w:pPr>
      <w:r w:rsidRPr="00E96B55">
        <w:rPr>
          <w:szCs w:val="28"/>
        </w:rPr>
        <w:t>9. Розрахункові параметри потоку та аналітичний метод ув’язки будівельних потоків.</w:t>
      </w:r>
    </w:p>
    <w:p w:rsidR="00B701BC" w:rsidRPr="00E96B55" w:rsidRDefault="00B701BC" w:rsidP="00E96B55">
      <w:pPr>
        <w:pStyle w:val="a4"/>
        <w:jc w:val="both"/>
        <w:rPr>
          <w:szCs w:val="28"/>
        </w:rPr>
      </w:pPr>
      <w:r w:rsidRPr="00E96B55">
        <w:rPr>
          <w:szCs w:val="28"/>
        </w:rPr>
        <w:t xml:space="preserve">10. Призначення і види календарних планів. </w:t>
      </w:r>
    </w:p>
    <w:p w:rsidR="00B701BC" w:rsidRPr="00E96B55" w:rsidRDefault="00B701BC" w:rsidP="00E96B55">
      <w:pPr>
        <w:pStyle w:val="a4"/>
        <w:jc w:val="both"/>
        <w:rPr>
          <w:szCs w:val="28"/>
        </w:rPr>
      </w:pPr>
      <w:r w:rsidRPr="00E96B55">
        <w:rPr>
          <w:szCs w:val="28"/>
        </w:rPr>
        <w:t xml:space="preserve">11. Мета і задачі календарного планування в будівництві. </w:t>
      </w:r>
    </w:p>
    <w:p w:rsidR="00B701BC" w:rsidRPr="00E96B55" w:rsidRDefault="00B701BC" w:rsidP="00E96B55">
      <w:pPr>
        <w:pStyle w:val="a4"/>
        <w:jc w:val="both"/>
        <w:rPr>
          <w:szCs w:val="28"/>
        </w:rPr>
      </w:pPr>
      <w:r w:rsidRPr="00E96B55">
        <w:rPr>
          <w:szCs w:val="28"/>
        </w:rPr>
        <w:t xml:space="preserve">12. Зміст календарних планів в ПОБ і в ПВР. </w:t>
      </w:r>
    </w:p>
    <w:p w:rsidR="00E96B55" w:rsidRPr="00E96B55" w:rsidRDefault="00B701BC" w:rsidP="00E96B55">
      <w:pPr>
        <w:pStyle w:val="a4"/>
        <w:jc w:val="both"/>
        <w:rPr>
          <w:szCs w:val="28"/>
        </w:rPr>
      </w:pPr>
      <w:r w:rsidRPr="00E96B55">
        <w:rPr>
          <w:szCs w:val="28"/>
        </w:rPr>
        <w:t xml:space="preserve">13. Календарне планування будівництва окремих будівель та комплексів будівель і споруд. </w:t>
      </w:r>
    </w:p>
    <w:p w:rsidR="00B701BC" w:rsidRPr="00E96B55" w:rsidRDefault="00B701BC" w:rsidP="00E96B55">
      <w:pPr>
        <w:pStyle w:val="a4"/>
        <w:jc w:val="both"/>
        <w:rPr>
          <w:szCs w:val="28"/>
        </w:rPr>
      </w:pPr>
      <w:r w:rsidRPr="00E96B55">
        <w:rPr>
          <w:szCs w:val="28"/>
        </w:rPr>
        <w:t xml:space="preserve">14. Графік потреби в трудових і матеріальних ресурсах. </w:t>
      </w:r>
    </w:p>
    <w:p w:rsidR="00B701BC" w:rsidRPr="00E96B55" w:rsidRDefault="00B701BC" w:rsidP="00E96B55">
      <w:pPr>
        <w:pStyle w:val="a4"/>
        <w:jc w:val="both"/>
        <w:rPr>
          <w:szCs w:val="28"/>
        </w:rPr>
      </w:pPr>
      <w:r w:rsidRPr="00E96B55">
        <w:rPr>
          <w:szCs w:val="28"/>
        </w:rPr>
        <w:t>15. Техніко – економічні показники календарного плану.</w:t>
      </w:r>
    </w:p>
    <w:p w:rsidR="00B701BC" w:rsidRPr="00E96B55" w:rsidRDefault="00B701BC" w:rsidP="00E96B55">
      <w:pPr>
        <w:pStyle w:val="a4"/>
        <w:jc w:val="both"/>
        <w:rPr>
          <w:szCs w:val="28"/>
        </w:rPr>
      </w:pPr>
      <w:r w:rsidRPr="00E96B55">
        <w:rPr>
          <w:szCs w:val="28"/>
        </w:rPr>
        <w:t xml:space="preserve">16. Призначення і види будівельних генеральних планів (БГП). </w:t>
      </w:r>
    </w:p>
    <w:p w:rsidR="00B701BC" w:rsidRPr="00E96B55" w:rsidRDefault="00B701BC" w:rsidP="00E96B55">
      <w:pPr>
        <w:pStyle w:val="a4"/>
        <w:jc w:val="both"/>
        <w:rPr>
          <w:szCs w:val="28"/>
        </w:rPr>
      </w:pPr>
      <w:r w:rsidRPr="00E96B55">
        <w:rPr>
          <w:szCs w:val="28"/>
        </w:rPr>
        <w:t xml:space="preserve">17. Загально майданчиковий БГП. </w:t>
      </w:r>
    </w:p>
    <w:p w:rsidR="00B701BC" w:rsidRPr="00E96B55" w:rsidRDefault="00B701BC" w:rsidP="00E96B55">
      <w:pPr>
        <w:pStyle w:val="a4"/>
        <w:jc w:val="both"/>
        <w:rPr>
          <w:szCs w:val="28"/>
        </w:rPr>
      </w:pPr>
      <w:r w:rsidRPr="00E96B55">
        <w:rPr>
          <w:szCs w:val="28"/>
        </w:rPr>
        <w:t>18. Об’єктний БГП.</w:t>
      </w:r>
    </w:p>
    <w:p w:rsidR="00B701BC" w:rsidRPr="004F331E" w:rsidRDefault="00B701BC" w:rsidP="004F331E">
      <w:pPr>
        <w:shd w:val="clear" w:color="auto" w:fill="FFFFFF"/>
        <w:jc w:val="both"/>
        <w:rPr>
          <w:sz w:val="28"/>
          <w:szCs w:val="28"/>
          <w:lang w:val="uk-UA"/>
        </w:rPr>
      </w:pPr>
      <w:r w:rsidRPr="00E96B55">
        <w:rPr>
          <w:sz w:val="28"/>
          <w:szCs w:val="28"/>
          <w:lang w:val="uk-UA"/>
        </w:rPr>
        <w:t>19. Розміщення будівельних кранів та підйомни</w:t>
      </w:r>
      <w:r w:rsidR="004F331E">
        <w:rPr>
          <w:sz w:val="28"/>
          <w:szCs w:val="28"/>
          <w:lang w:val="uk-UA"/>
        </w:rPr>
        <w:t>ків на будівельному майданчику.</w:t>
      </w:r>
      <w:r w:rsidRPr="00E96B55">
        <w:rPr>
          <w:sz w:val="28"/>
          <w:szCs w:val="28"/>
        </w:rPr>
        <w:t xml:space="preserve">Загальні положення. </w:t>
      </w:r>
    </w:p>
    <w:p w:rsidR="00B701BC" w:rsidRPr="00E96B55" w:rsidRDefault="00B701BC" w:rsidP="00E96B55">
      <w:pPr>
        <w:pStyle w:val="a4"/>
        <w:jc w:val="both"/>
        <w:rPr>
          <w:szCs w:val="28"/>
        </w:rPr>
      </w:pPr>
      <w:r w:rsidRPr="00E96B55">
        <w:rPr>
          <w:szCs w:val="28"/>
        </w:rPr>
        <w:t xml:space="preserve">20. Прив’язка монтажних кранів. </w:t>
      </w:r>
    </w:p>
    <w:p w:rsidR="00B701BC" w:rsidRPr="00E96B55" w:rsidRDefault="00B701BC" w:rsidP="00E96B55">
      <w:pPr>
        <w:pStyle w:val="a4"/>
        <w:jc w:val="both"/>
        <w:rPr>
          <w:szCs w:val="28"/>
        </w:rPr>
      </w:pPr>
      <w:r w:rsidRPr="00E96B55">
        <w:rPr>
          <w:szCs w:val="28"/>
        </w:rPr>
        <w:t xml:space="preserve">21. Визначення зон впливу крана. </w:t>
      </w:r>
    </w:p>
    <w:p w:rsidR="00B701BC" w:rsidRPr="00E96B55" w:rsidRDefault="00B701BC" w:rsidP="00E96B55">
      <w:pPr>
        <w:pStyle w:val="a4"/>
        <w:jc w:val="both"/>
        <w:rPr>
          <w:szCs w:val="28"/>
        </w:rPr>
      </w:pPr>
      <w:r w:rsidRPr="00E96B55">
        <w:rPr>
          <w:szCs w:val="28"/>
        </w:rPr>
        <w:t>22. Умови роботи кранів та введення обмежень у роботу кранів.</w:t>
      </w:r>
    </w:p>
    <w:p w:rsidR="004F331E" w:rsidRDefault="004F331E" w:rsidP="004F331E">
      <w:pPr>
        <w:jc w:val="center"/>
        <w:rPr>
          <w:b/>
          <w:sz w:val="28"/>
          <w:szCs w:val="28"/>
          <w:lang w:val="uk-UA"/>
        </w:rPr>
      </w:pPr>
      <w:r w:rsidRPr="006A6D05">
        <w:rPr>
          <w:b/>
          <w:sz w:val="28"/>
          <w:szCs w:val="28"/>
          <w:lang w:val="uk-UA"/>
        </w:rPr>
        <w:lastRenderedPageBreak/>
        <w:t>РЕКОМЕНДОВАНА ЛІТЕРАТУРА</w:t>
      </w:r>
    </w:p>
    <w:p w:rsidR="001B0801" w:rsidRDefault="001B0801" w:rsidP="004F331E">
      <w:pPr>
        <w:jc w:val="center"/>
        <w:rPr>
          <w:b/>
          <w:sz w:val="28"/>
          <w:szCs w:val="28"/>
          <w:lang w:val="uk-UA"/>
        </w:rPr>
      </w:pPr>
    </w:p>
    <w:p w:rsidR="004F331E" w:rsidRDefault="004F331E" w:rsidP="007E4C75">
      <w:pPr>
        <w:numPr>
          <w:ilvl w:val="3"/>
          <w:numId w:val="6"/>
        </w:numPr>
        <w:tabs>
          <w:tab w:val="clear" w:pos="2880"/>
          <w:tab w:val="num" w:pos="0"/>
        </w:tabs>
        <w:ind w:left="0" w:firstLine="0"/>
        <w:jc w:val="both"/>
        <w:rPr>
          <w:sz w:val="28"/>
          <w:szCs w:val="28"/>
          <w:lang w:val="uk-UA"/>
        </w:rPr>
      </w:pPr>
      <w:r w:rsidRPr="004F331E">
        <w:rPr>
          <w:sz w:val="28"/>
          <w:szCs w:val="28"/>
          <w:lang w:val="uk-UA"/>
        </w:rPr>
        <w:t xml:space="preserve">Организация </w:t>
      </w:r>
      <w:r>
        <w:rPr>
          <w:sz w:val="28"/>
          <w:szCs w:val="28"/>
          <w:lang w:val="uk-UA"/>
        </w:rPr>
        <w:t xml:space="preserve">и планирование строительного производства: Учебник для строительных вузов/ Дикман Л.Г. </w:t>
      </w:r>
      <w:r w:rsidR="001B0801">
        <w:rPr>
          <w:sz w:val="28"/>
          <w:szCs w:val="28"/>
          <w:lang w:val="uk-UA"/>
        </w:rPr>
        <w:t>–</w:t>
      </w:r>
      <w:r>
        <w:rPr>
          <w:sz w:val="28"/>
          <w:szCs w:val="28"/>
          <w:lang w:val="uk-UA"/>
        </w:rPr>
        <w:t xml:space="preserve"> </w:t>
      </w:r>
      <w:r w:rsidR="001B0801">
        <w:rPr>
          <w:sz w:val="28"/>
          <w:szCs w:val="28"/>
          <w:lang w:val="uk-UA"/>
        </w:rPr>
        <w:t xml:space="preserve">М.: Издат. Ассоциации строительных вузов, 2006.  </w:t>
      </w:r>
    </w:p>
    <w:p w:rsidR="001B0801" w:rsidRDefault="001B0801" w:rsidP="007E4C75">
      <w:pPr>
        <w:numPr>
          <w:ilvl w:val="3"/>
          <w:numId w:val="6"/>
        </w:numPr>
        <w:tabs>
          <w:tab w:val="clear" w:pos="2880"/>
          <w:tab w:val="num" w:pos="0"/>
        </w:tabs>
        <w:ind w:left="0" w:firstLine="0"/>
        <w:jc w:val="both"/>
        <w:rPr>
          <w:sz w:val="28"/>
          <w:szCs w:val="28"/>
          <w:lang w:val="uk-UA"/>
        </w:rPr>
      </w:pPr>
      <w:r>
        <w:rPr>
          <w:sz w:val="28"/>
          <w:szCs w:val="28"/>
          <w:lang w:val="uk-UA"/>
        </w:rPr>
        <w:t xml:space="preserve">Організаціябудівництва: Підручник/ Ушацький С.А., Шейко Ю.П. – К.: Кондор, 2007. </w:t>
      </w:r>
    </w:p>
    <w:p w:rsidR="001B0801" w:rsidRDefault="001B0801" w:rsidP="007E4C75">
      <w:pPr>
        <w:numPr>
          <w:ilvl w:val="3"/>
          <w:numId w:val="6"/>
        </w:numPr>
        <w:tabs>
          <w:tab w:val="clear" w:pos="2880"/>
          <w:tab w:val="num" w:pos="0"/>
        </w:tabs>
        <w:ind w:left="0" w:firstLine="0"/>
        <w:jc w:val="both"/>
        <w:rPr>
          <w:sz w:val="28"/>
          <w:szCs w:val="28"/>
          <w:lang w:val="uk-UA"/>
        </w:rPr>
      </w:pPr>
      <w:r>
        <w:rPr>
          <w:sz w:val="28"/>
          <w:szCs w:val="28"/>
          <w:lang w:val="uk-UA"/>
        </w:rPr>
        <w:t xml:space="preserve">ДБН А.3.1-5-2016. Організація будівельного виробництва. </w:t>
      </w:r>
    </w:p>
    <w:p w:rsidR="001B0801" w:rsidRDefault="001B0801" w:rsidP="007E4C75">
      <w:pPr>
        <w:numPr>
          <w:ilvl w:val="3"/>
          <w:numId w:val="6"/>
        </w:numPr>
        <w:tabs>
          <w:tab w:val="clear" w:pos="2880"/>
          <w:tab w:val="num" w:pos="0"/>
        </w:tabs>
        <w:ind w:left="0" w:firstLine="0"/>
        <w:jc w:val="both"/>
        <w:rPr>
          <w:sz w:val="28"/>
          <w:szCs w:val="28"/>
          <w:lang w:val="uk-UA"/>
        </w:rPr>
      </w:pPr>
      <w:r>
        <w:rPr>
          <w:sz w:val="28"/>
          <w:szCs w:val="28"/>
        </w:rPr>
        <w:t>Сухачев И.А. организация, планирование и управление сельскохозяйственным строительством: Учебник для вузов. – 2-е изд., переб. И доп. – М.: Стройиздат, 1979 – с.</w:t>
      </w:r>
      <w:r w:rsidR="00BD6264">
        <w:rPr>
          <w:sz w:val="28"/>
          <w:szCs w:val="28"/>
          <w:lang w:val="uk-UA"/>
        </w:rPr>
        <w:t xml:space="preserve"> </w:t>
      </w:r>
    </w:p>
    <w:p w:rsidR="00BD6264" w:rsidRPr="00BD6264" w:rsidRDefault="00BD6264" w:rsidP="007E4C75">
      <w:pPr>
        <w:pStyle w:val="ad"/>
        <w:numPr>
          <w:ilvl w:val="3"/>
          <w:numId w:val="6"/>
        </w:numPr>
        <w:tabs>
          <w:tab w:val="clear" w:pos="2880"/>
          <w:tab w:val="num" w:pos="0"/>
          <w:tab w:val="left" w:pos="656"/>
        </w:tabs>
        <w:ind w:left="0" w:right="116" w:firstLine="0"/>
        <w:rPr>
          <w:sz w:val="28"/>
        </w:rPr>
      </w:pPr>
      <w:r>
        <w:rPr>
          <w:sz w:val="28"/>
        </w:rPr>
        <w:t>Болотин С.А., Вихров А.Н. Организация строительного производств</w:t>
      </w:r>
      <w:proofErr w:type="gramStart"/>
      <w:r>
        <w:rPr>
          <w:sz w:val="28"/>
        </w:rPr>
        <w:t>а-</w:t>
      </w:r>
      <w:proofErr w:type="gramEnd"/>
      <w:r>
        <w:rPr>
          <w:sz w:val="28"/>
        </w:rPr>
        <w:t xml:space="preserve"> М.:Изд. Центр</w:t>
      </w:r>
      <w:r>
        <w:rPr>
          <w:spacing w:val="-1"/>
          <w:sz w:val="28"/>
        </w:rPr>
        <w:t xml:space="preserve"> </w:t>
      </w:r>
      <w:r>
        <w:rPr>
          <w:sz w:val="28"/>
        </w:rPr>
        <w:t>«Академия»,2007</w:t>
      </w:r>
      <w:r>
        <w:rPr>
          <w:sz w:val="28"/>
          <w:lang w:val="uk-UA"/>
        </w:rPr>
        <w:t xml:space="preserve"> </w:t>
      </w:r>
    </w:p>
    <w:p w:rsidR="00BD6264" w:rsidRPr="00BD6264" w:rsidRDefault="00BD6264" w:rsidP="007E4C75">
      <w:pPr>
        <w:pStyle w:val="ad"/>
        <w:numPr>
          <w:ilvl w:val="3"/>
          <w:numId w:val="6"/>
        </w:numPr>
        <w:tabs>
          <w:tab w:val="clear" w:pos="2880"/>
          <w:tab w:val="num" w:pos="0"/>
          <w:tab w:val="left" w:pos="656"/>
        </w:tabs>
        <w:ind w:left="0" w:right="116" w:firstLine="0"/>
        <w:rPr>
          <w:sz w:val="28"/>
        </w:rPr>
      </w:pPr>
      <w:r w:rsidRPr="00BD6264">
        <w:rPr>
          <w:spacing w:val="-6"/>
          <w:sz w:val="28"/>
        </w:rPr>
        <w:t xml:space="preserve">Круш </w:t>
      </w:r>
      <w:r w:rsidRPr="00BD6264">
        <w:rPr>
          <w:spacing w:val="-5"/>
          <w:sz w:val="28"/>
        </w:rPr>
        <w:t xml:space="preserve">П.В </w:t>
      </w:r>
      <w:r w:rsidRPr="00BD6264">
        <w:rPr>
          <w:spacing w:val="-4"/>
          <w:sz w:val="28"/>
        </w:rPr>
        <w:t xml:space="preserve">та </w:t>
      </w:r>
      <w:r w:rsidRPr="00BD6264">
        <w:rPr>
          <w:spacing w:val="-6"/>
          <w:sz w:val="28"/>
        </w:rPr>
        <w:t xml:space="preserve">інші. </w:t>
      </w:r>
      <w:r w:rsidRPr="00BD6264">
        <w:rPr>
          <w:spacing w:val="-7"/>
          <w:sz w:val="28"/>
        </w:rPr>
        <w:t xml:space="preserve">Організація виробництва. </w:t>
      </w:r>
      <w:r w:rsidRPr="00BD6264">
        <w:rPr>
          <w:spacing w:val="-5"/>
          <w:sz w:val="28"/>
        </w:rPr>
        <w:t xml:space="preserve">–К.: </w:t>
      </w:r>
      <w:r w:rsidRPr="00BD6264">
        <w:rPr>
          <w:spacing w:val="-7"/>
          <w:sz w:val="28"/>
        </w:rPr>
        <w:t>«Каравела»,2010.</w:t>
      </w:r>
      <w:r w:rsidRPr="00BD6264">
        <w:rPr>
          <w:spacing w:val="-42"/>
          <w:sz w:val="28"/>
        </w:rPr>
        <w:t xml:space="preserve"> </w:t>
      </w:r>
      <w:r w:rsidRPr="00BD6264">
        <w:rPr>
          <w:spacing w:val="-6"/>
          <w:sz w:val="28"/>
        </w:rPr>
        <w:t>-536с.</w:t>
      </w:r>
    </w:p>
    <w:p w:rsidR="00EC61DB" w:rsidRDefault="00EC61DB"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Default="000C4BE0" w:rsidP="007E4C75">
      <w:pPr>
        <w:ind w:firstLine="567"/>
        <w:jc w:val="both"/>
        <w:rPr>
          <w:sz w:val="28"/>
          <w:szCs w:val="28"/>
          <w:lang w:val="uk-UA" w:eastAsia="uk-UA"/>
        </w:rPr>
      </w:pPr>
    </w:p>
    <w:p w:rsidR="000C4BE0" w:rsidRPr="00FC4567" w:rsidRDefault="000C4BE0" w:rsidP="007E4C75">
      <w:pPr>
        <w:ind w:firstLine="567"/>
        <w:jc w:val="both"/>
        <w:rPr>
          <w:sz w:val="28"/>
          <w:szCs w:val="28"/>
          <w:lang w:val="uk-UA" w:eastAsia="uk-UA"/>
        </w:rPr>
      </w:pPr>
    </w:p>
    <w:p w:rsidR="00EC61DB" w:rsidRPr="00D716B6" w:rsidRDefault="00EC61DB" w:rsidP="00650F0F">
      <w:pPr>
        <w:ind w:firstLine="567"/>
        <w:jc w:val="both"/>
        <w:rPr>
          <w:sz w:val="28"/>
          <w:szCs w:val="28"/>
          <w:highlight w:val="yellow"/>
          <w:lang w:val="uk-UA"/>
        </w:rPr>
      </w:pPr>
    </w:p>
    <w:p w:rsidR="00EC61DB" w:rsidRPr="006513E2" w:rsidRDefault="00EC61DB" w:rsidP="00180D98">
      <w:pPr>
        <w:ind w:firstLine="567"/>
        <w:jc w:val="center"/>
        <w:rPr>
          <w:b/>
          <w:sz w:val="28"/>
          <w:szCs w:val="28"/>
          <w:lang w:val="uk-UA"/>
        </w:rPr>
      </w:pPr>
      <w:r w:rsidRPr="006513E2">
        <w:rPr>
          <w:b/>
          <w:sz w:val="28"/>
          <w:szCs w:val="28"/>
          <w:lang w:val="uk-UA"/>
        </w:rPr>
        <w:lastRenderedPageBreak/>
        <w:t>ІІІ. КРИТЕРІЇ ОЦІНЮВАННЯ ВІДПОВІДЕЙ ВСТУПНИКА</w:t>
      </w:r>
    </w:p>
    <w:p w:rsidR="00EC61DB" w:rsidRPr="006513E2" w:rsidRDefault="00EC61DB" w:rsidP="006518C1">
      <w:pPr>
        <w:ind w:firstLine="567"/>
        <w:jc w:val="both"/>
        <w:rPr>
          <w:sz w:val="28"/>
          <w:szCs w:val="28"/>
          <w:lang w:val="uk-UA"/>
        </w:rPr>
      </w:pPr>
    </w:p>
    <w:p w:rsidR="007E4C75" w:rsidRDefault="007E4C75" w:rsidP="007E4C75">
      <w:pPr>
        <w:ind w:firstLine="567"/>
        <w:jc w:val="both"/>
        <w:rPr>
          <w:sz w:val="28"/>
          <w:szCs w:val="28"/>
          <w:lang w:val="uk-UA"/>
        </w:rPr>
      </w:pPr>
      <w:r w:rsidRPr="004202BA">
        <w:rPr>
          <w:sz w:val="28"/>
          <w:szCs w:val="28"/>
          <w:lang w:val="uk-UA"/>
        </w:rPr>
        <w:t>Перед початком вступного випробування представники приймальної</w:t>
      </w:r>
      <w:r>
        <w:rPr>
          <w:sz w:val="28"/>
          <w:szCs w:val="28"/>
          <w:lang w:val="uk-UA"/>
        </w:rPr>
        <w:t xml:space="preserve"> </w:t>
      </w:r>
      <w:r w:rsidRPr="004202BA">
        <w:rPr>
          <w:sz w:val="28"/>
          <w:szCs w:val="28"/>
          <w:lang w:val="uk-UA"/>
        </w:rPr>
        <w:t>комісії проводять інструктаж щодо правил виконання тестового завдання.</w:t>
      </w:r>
    </w:p>
    <w:p w:rsidR="007E4C75" w:rsidRPr="004202BA" w:rsidRDefault="007E4C75" w:rsidP="007E4C75">
      <w:pPr>
        <w:ind w:firstLine="567"/>
        <w:jc w:val="both"/>
        <w:rPr>
          <w:sz w:val="28"/>
          <w:szCs w:val="28"/>
          <w:lang w:val="uk-UA"/>
        </w:rPr>
      </w:pPr>
      <w:r w:rsidRPr="004202BA">
        <w:rPr>
          <w:sz w:val="28"/>
          <w:szCs w:val="28"/>
          <w:lang w:val="uk-UA"/>
        </w:rPr>
        <w:t>Кожний абітурієнт отримує індивідуальний варіант тестового</w:t>
      </w:r>
      <w:r>
        <w:rPr>
          <w:sz w:val="28"/>
          <w:szCs w:val="28"/>
          <w:lang w:val="uk-UA"/>
        </w:rPr>
        <w:t xml:space="preserve"> </w:t>
      </w:r>
      <w:r w:rsidRPr="004202BA">
        <w:rPr>
          <w:sz w:val="28"/>
          <w:szCs w:val="28"/>
          <w:lang w:val="uk-UA"/>
        </w:rPr>
        <w:t xml:space="preserve">завдання, </w:t>
      </w:r>
      <w:r>
        <w:rPr>
          <w:sz w:val="28"/>
          <w:szCs w:val="28"/>
          <w:lang w:val="uk-UA"/>
        </w:rPr>
        <w:t xml:space="preserve">бланк відповіді та </w:t>
      </w:r>
      <w:r w:rsidRPr="004202BA">
        <w:rPr>
          <w:sz w:val="28"/>
          <w:szCs w:val="28"/>
          <w:lang w:val="uk-UA"/>
        </w:rPr>
        <w:t>лист - чернетку.</w:t>
      </w:r>
    </w:p>
    <w:p w:rsidR="007E4C75" w:rsidRDefault="007E4C75" w:rsidP="007E4C75">
      <w:pPr>
        <w:ind w:firstLine="567"/>
        <w:jc w:val="both"/>
        <w:rPr>
          <w:sz w:val="28"/>
          <w:szCs w:val="28"/>
          <w:lang w:val="uk-UA"/>
        </w:rPr>
      </w:pPr>
      <w:r w:rsidRPr="004202BA">
        <w:rPr>
          <w:sz w:val="28"/>
          <w:szCs w:val="28"/>
          <w:lang w:val="uk-UA"/>
        </w:rPr>
        <w:t>Оцінювання знань вступників на фахових вступних випробуваннях</w:t>
      </w:r>
      <w:r>
        <w:rPr>
          <w:sz w:val="28"/>
          <w:szCs w:val="28"/>
          <w:lang w:val="uk-UA"/>
        </w:rPr>
        <w:t xml:space="preserve"> </w:t>
      </w:r>
      <w:r w:rsidRPr="004202BA">
        <w:rPr>
          <w:sz w:val="28"/>
          <w:szCs w:val="28"/>
          <w:lang w:val="uk-UA"/>
        </w:rPr>
        <w:t xml:space="preserve">здійснюється за шкалою </w:t>
      </w:r>
      <w:r w:rsidR="007C689C">
        <w:rPr>
          <w:sz w:val="28"/>
          <w:szCs w:val="28"/>
          <w:lang w:val="uk-UA"/>
        </w:rPr>
        <w:t>200</w:t>
      </w:r>
      <w:r w:rsidRPr="004202BA">
        <w:rPr>
          <w:sz w:val="28"/>
          <w:szCs w:val="28"/>
          <w:lang w:val="uk-UA"/>
        </w:rPr>
        <w:t xml:space="preserve"> балів.</w:t>
      </w:r>
      <w:r>
        <w:rPr>
          <w:sz w:val="28"/>
          <w:szCs w:val="28"/>
          <w:lang w:val="uk-UA"/>
        </w:rPr>
        <w:t xml:space="preserve"> </w:t>
      </w:r>
    </w:p>
    <w:p w:rsidR="007E4C75" w:rsidRPr="00CF3312" w:rsidRDefault="007E4C75" w:rsidP="007E4C75">
      <w:pPr>
        <w:ind w:firstLine="567"/>
        <w:jc w:val="center"/>
        <w:rPr>
          <w:b/>
          <w:sz w:val="28"/>
          <w:szCs w:val="28"/>
          <w:lang w:val="uk-UA"/>
        </w:rPr>
      </w:pPr>
      <w:r w:rsidRPr="00CF3312">
        <w:rPr>
          <w:b/>
          <w:sz w:val="28"/>
          <w:szCs w:val="28"/>
          <w:lang w:val="uk-UA"/>
        </w:rPr>
        <w:t>Критерії оцінювання фахового вступного випробування</w:t>
      </w:r>
    </w:p>
    <w:p w:rsidR="007E4C75" w:rsidRPr="00240996" w:rsidRDefault="007E4C75" w:rsidP="007E4C75">
      <w:pPr>
        <w:ind w:firstLine="567"/>
        <w:jc w:val="both"/>
        <w:rPr>
          <w:sz w:val="28"/>
          <w:szCs w:val="28"/>
          <w:lang w:val="uk-UA"/>
        </w:rPr>
      </w:pPr>
    </w:p>
    <w:tbl>
      <w:tblPr>
        <w:tblW w:w="9072"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00"/>
        <w:gridCol w:w="2504"/>
      </w:tblGrid>
      <w:tr w:rsidR="000C4BE0" w:rsidRPr="008713CC" w:rsidTr="00B64EFA">
        <w:trPr>
          <w:jc w:val="center"/>
        </w:trPr>
        <w:tc>
          <w:tcPr>
            <w:tcW w:w="3168" w:type="dxa"/>
          </w:tcPr>
          <w:p w:rsidR="000C4BE0" w:rsidRPr="008713CC" w:rsidRDefault="000C4BE0" w:rsidP="00B64EFA">
            <w:pPr>
              <w:keepNext/>
              <w:jc w:val="center"/>
              <w:outlineLvl w:val="4"/>
              <w:rPr>
                <w:b/>
                <w:color w:val="000000"/>
                <w:sz w:val="28"/>
                <w:szCs w:val="28"/>
                <w:lang w:val="uk-UA"/>
              </w:rPr>
            </w:pPr>
            <w:r w:rsidRPr="008713CC">
              <w:rPr>
                <w:b/>
                <w:color w:val="000000"/>
                <w:sz w:val="28"/>
                <w:szCs w:val="28"/>
                <w:lang w:val="uk-UA"/>
              </w:rPr>
              <w:t>Рівень знань</w:t>
            </w:r>
          </w:p>
        </w:tc>
        <w:tc>
          <w:tcPr>
            <w:tcW w:w="3400" w:type="dxa"/>
          </w:tcPr>
          <w:p w:rsidR="000C4BE0" w:rsidRPr="008713CC" w:rsidRDefault="000C4BE0" w:rsidP="00B64EFA">
            <w:pPr>
              <w:keepNext/>
              <w:jc w:val="center"/>
              <w:outlineLvl w:val="4"/>
              <w:rPr>
                <w:b/>
                <w:color w:val="000000"/>
                <w:sz w:val="28"/>
                <w:szCs w:val="28"/>
                <w:lang w:val="uk-UA"/>
              </w:rPr>
            </w:pPr>
            <w:r w:rsidRPr="008713CC">
              <w:rPr>
                <w:b/>
                <w:color w:val="000000"/>
                <w:sz w:val="28"/>
                <w:szCs w:val="28"/>
                <w:lang w:val="uk-UA"/>
              </w:rPr>
              <w:t>Кількість вірних відповідей</w:t>
            </w:r>
          </w:p>
        </w:tc>
        <w:tc>
          <w:tcPr>
            <w:tcW w:w="2504" w:type="dxa"/>
          </w:tcPr>
          <w:p w:rsidR="000C4BE0" w:rsidRPr="008713CC" w:rsidRDefault="000C4BE0" w:rsidP="00B64EFA">
            <w:pPr>
              <w:keepNext/>
              <w:jc w:val="center"/>
              <w:outlineLvl w:val="4"/>
              <w:rPr>
                <w:b/>
                <w:color w:val="000000"/>
                <w:sz w:val="28"/>
                <w:szCs w:val="28"/>
                <w:lang w:val="uk-UA"/>
              </w:rPr>
            </w:pPr>
            <w:r w:rsidRPr="008713CC">
              <w:rPr>
                <w:b/>
                <w:color w:val="000000"/>
                <w:sz w:val="28"/>
                <w:szCs w:val="28"/>
                <w:lang w:val="uk-UA"/>
              </w:rPr>
              <w:t>Рейтингові бали</w:t>
            </w:r>
          </w:p>
        </w:tc>
      </w:tr>
      <w:tr w:rsidR="000C4BE0" w:rsidRPr="008713CC" w:rsidTr="00B64EFA">
        <w:trPr>
          <w:jc w:val="center"/>
        </w:trPr>
        <w:tc>
          <w:tcPr>
            <w:tcW w:w="3168" w:type="dxa"/>
            <w:vMerge w:val="restart"/>
            <w:vAlign w:val="center"/>
          </w:tcPr>
          <w:p w:rsidR="000C4BE0" w:rsidRDefault="000C4BE0" w:rsidP="00B64EFA">
            <w:pPr>
              <w:keepNext/>
              <w:jc w:val="center"/>
              <w:outlineLvl w:val="4"/>
              <w:rPr>
                <w:color w:val="000000"/>
                <w:sz w:val="28"/>
                <w:szCs w:val="28"/>
                <w:lang w:val="uk-UA"/>
              </w:rPr>
            </w:pPr>
            <w:r>
              <w:rPr>
                <w:color w:val="000000"/>
                <w:sz w:val="28"/>
                <w:szCs w:val="28"/>
                <w:lang w:val="uk-UA"/>
              </w:rPr>
              <w:t>Базовий рівень</w:t>
            </w:r>
          </w:p>
          <w:p w:rsidR="000C4BE0" w:rsidRDefault="000C4BE0" w:rsidP="00B64EFA">
            <w:pPr>
              <w:keepNext/>
              <w:jc w:val="center"/>
              <w:outlineLvl w:val="4"/>
              <w:rPr>
                <w:color w:val="000000"/>
                <w:sz w:val="28"/>
                <w:szCs w:val="28"/>
                <w:lang w:val="uk-UA"/>
              </w:rPr>
            </w:pPr>
            <w:r>
              <w:rPr>
                <w:color w:val="000000"/>
                <w:sz w:val="28"/>
                <w:szCs w:val="28"/>
                <w:lang w:val="uk-UA"/>
              </w:rPr>
              <w:t>(5 балів за 1 вірну відповідь,</w:t>
            </w:r>
          </w:p>
          <w:p w:rsidR="000C4BE0" w:rsidRDefault="000C4BE0" w:rsidP="00B64EFA">
            <w:pPr>
              <w:keepNext/>
              <w:jc w:val="center"/>
              <w:outlineLvl w:val="4"/>
              <w:rPr>
                <w:color w:val="000000"/>
                <w:sz w:val="28"/>
                <w:szCs w:val="28"/>
                <w:lang w:val="uk-UA"/>
              </w:rPr>
            </w:pPr>
            <w:r>
              <w:rPr>
                <w:color w:val="000000"/>
                <w:sz w:val="28"/>
                <w:szCs w:val="28"/>
                <w:lang w:val="en-US"/>
              </w:rPr>
              <w:t>min</w:t>
            </w:r>
            <w:r>
              <w:rPr>
                <w:color w:val="000000"/>
                <w:sz w:val="28"/>
                <w:szCs w:val="28"/>
                <w:lang w:val="uk-UA"/>
              </w:rPr>
              <w:t>=</w:t>
            </w:r>
            <w:r w:rsidRPr="00B64EFA">
              <w:rPr>
                <w:color w:val="000000"/>
                <w:sz w:val="28"/>
                <w:szCs w:val="28"/>
              </w:rPr>
              <w:t>100</w:t>
            </w:r>
            <w:r>
              <w:rPr>
                <w:color w:val="000000"/>
                <w:sz w:val="28"/>
                <w:szCs w:val="28"/>
                <w:lang w:val="uk-UA"/>
              </w:rPr>
              <w:t xml:space="preserve"> балів)</w:t>
            </w:r>
            <w:r w:rsidR="00B64EFA">
              <w:rPr>
                <w:color w:val="000000"/>
                <w:sz w:val="28"/>
                <w:szCs w:val="28"/>
                <w:lang w:val="uk-UA"/>
              </w:rPr>
              <w:t xml:space="preserve"> </w:t>
            </w:r>
          </w:p>
          <w:p w:rsidR="00B64EFA" w:rsidRDefault="00B64EFA" w:rsidP="00B64EFA">
            <w:pPr>
              <w:keepNext/>
              <w:jc w:val="center"/>
              <w:outlineLvl w:val="4"/>
              <w:rPr>
                <w:color w:val="000000"/>
                <w:sz w:val="28"/>
                <w:szCs w:val="28"/>
                <w:lang w:val="uk-UA"/>
              </w:rPr>
            </w:pPr>
          </w:p>
          <w:p w:rsidR="00B64EFA" w:rsidRPr="008713CC" w:rsidRDefault="00B64EFA"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1</w:t>
            </w:r>
          </w:p>
        </w:tc>
        <w:tc>
          <w:tcPr>
            <w:tcW w:w="2504" w:type="dxa"/>
            <w:vAlign w:val="bottom"/>
          </w:tcPr>
          <w:p w:rsidR="000C4BE0" w:rsidRPr="00D41F4B" w:rsidRDefault="000C4BE0" w:rsidP="00B64EFA">
            <w:pPr>
              <w:jc w:val="center"/>
              <w:rPr>
                <w:sz w:val="28"/>
                <w:szCs w:val="28"/>
                <w:lang w:val="uk-UA"/>
              </w:rPr>
            </w:pPr>
            <w:r>
              <w:rPr>
                <w:sz w:val="28"/>
                <w:szCs w:val="28"/>
                <w:lang w:val="uk-UA"/>
              </w:rPr>
              <w:t>5</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2</w:t>
            </w:r>
          </w:p>
        </w:tc>
        <w:tc>
          <w:tcPr>
            <w:tcW w:w="2504" w:type="dxa"/>
            <w:vAlign w:val="bottom"/>
          </w:tcPr>
          <w:p w:rsidR="000C4BE0" w:rsidRPr="00D41F4B" w:rsidRDefault="000C4BE0" w:rsidP="00B64EFA">
            <w:pPr>
              <w:jc w:val="center"/>
              <w:rPr>
                <w:sz w:val="28"/>
                <w:szCs w:val="28"/>
                <w:lang w:val="uk-UA"/>
              </w:rPr>
            </w:pPr>
            <w:r>
              <w:rPr>
                <w:sz w:val="28"/>
                <w:szCs w:val="28"/>
                <w:lang w:val="uk-UA"/>
              </w:rPr>
              <w:t>10</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3</w:t>
            </w:r>
          </w:p>
        </w:tc>
        <w:tc>
          <w:tcPr>
            <w:tcW w:w="2504" w:type="dxa"/>
            <w:vAlign w:val="bottom"/>
          </w:tcPr>
          <w:p w:rsidR="000C4BE0" w:rsidRPr="00D41F4B" w:rsidRDefault="000C4BE0" w:rsidP="00B64EFA">
            <w:pPr>
              <w:jc w:val="center"/>
              <w:rPr>
                <w:sz w:val="28"/>
                <w:szCs w:val="28"/>
                <w:lang w:val="uk-UA"/>
              </w:rPr>
            </w:pPr>
            <w:r>
              <w:rPr>
                <w:sz w:val="28"/>
                <w:szCs w:val="28"/>
                <w:lang w:val="uk-UA"/>
              </w:rPr>
              <w:t>15</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4</w:t>
            </w:r>
          </w:p>
        </w:tc>
        <w:tc>
          <w:tcPr>
            <w:tcW w:w="2504" w:type="dxa"/>
            <w:vAlign w:val="bottom"/>
          </w:tcPr>
          <w:p w:rsidR="000C4BE0" w:rsidRPr="00D41F4B" w:rsidRDefault="000C4BE0" w:rsidP="00B64EFA">
            <w:pPr>
              <w:jc w:val="center"/>
              <w:rPr>
                <w:sz w:val="28"/>
                <w:szCs w:val="28"/>
                <w:lang w:val="uk-UA"/>
              </w:rPr>
            </w:pPr>
            <w:r>
              <w:rPr>
                <w:sz w:val="28"/>
                <w:szCs w:val="28"/>
                <w:lang w:val="uk-UA"/>
              </w:rPr>
              <w:t>20</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5</w:t>
            </w:r>
          </w:p>
        </w:tc>
        <w:tc>
          <w:tcPr>
            <w:tcW w:w="2504" w:type="dxa"/>
            <w:vAlign w:val="bottom"/>
          </w:tcPr>
          <w:p w:rsidR="000C4BE0" w:rsidRPr="00D41F4B" w:rsidRDefault="000C4BE0" w:rsidP="00B64EFA">
            <w:pPr>
              <w:jc w:val="center"/>
              <w:rPr>
                <w:sz w:val="28"/>
                <w:szCs w:val="28"/>
                <w:lang w:val="uk-UA"/>
              </w:rPr>
            </w:pPr>
            <w:r>
              <w:rPr>
                <w:sz w:val="28"/>
                <w:szCs w:val="28"/>
                <w:lang w:val="uk-UA"/>
              </w:rPr>
              <w:t>25</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6</w:t>
            </w:r>
          </w:p>
        </w:tc>
        <w:tc>
          <w:tcPr>
            <w:tcW w:w="2504" w:type="dxa"/>
            <w:vAlign w:val="bottom"/>
          </w:tcPr>
          <w:p w:rsidR="000C4BE0" w:rsidRPr="00D41F4B" w:rsidRDefault="000C4BE0" w:rsidP="00B64EFA">
            <w:pPr>
              <w:jc w:val="center"/>
              <w:rPr>
                <w:sz w:val="28"/>
                <w:szCs w:val="28"/>
                <w:lang w:val="uk-UA"/>
              </w:rPr>
            </w:pPr>
            <w:r>
              <w:rPr>
                <w:sz w:val="28"/>
                <w:szCs w:val="28"/>
                <w:lang w:val="uk-UA"/>
              </w:rPr>
              <w:t>30</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7</w:t>
            </w:r>
          </w:p>
        </w:tc>
        <w:tc>
          <w:tcPr>
            <w:tcW w:w="2504" w:type="dxa"/>
            <w:vAlign w:val="bottom"/>
          </w:tcPr>
          <w:p w:rsidR="000C4BE0" w:rsidRPr="00D41F4B" w:rsidRDefault="000C4BE0" w:rsidP="00B64EFA">
            <w:pPr>
              <w:jc w:val="center"/>
              <w:rPr>
                <w:sz w:val="28"/>
                <w:szCs w:val="28"/>
                <w:lang w:val="uk-UA"/>
              </w:rPr>
            </w:pPr>
            <w:r>
              <w:rPr>
                <w:sz w:val="28"/>
                <w:szCs w:val="28"/>
                <w:lang w:val="uk-UA"/>
              </w:rPr>
              <w:t>35</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8</w:t>
            </w:r>
          </w:p>
        </w:tc>
        <w:tc>
          <w:tcPr>
            <w:tcW w:w="2504" w:type="dxa"/>
            <w:vAlign w:val="bottom"/>
          </w:tcPr>
          <w:p w:rsidR="000C4BE0" w:rsidRPr="00D41F4B" w:rsidRDefault="000C4BE0" w:rsidP="00B64EFA">
            <w:pPr>
              <w:jc w:val="center"/>
              <w:rPr>
                <w:sz w:val="28"/>
                <w:szCs w:val="28"/>
                <w:lang w:val="uk-UA"/>
              </w:rPr>
            </w:pPr>
            <w:r>
              <w:rPr>
                <w:sz w:val="28"/>
                <w:szCs w:val="28"/>
                <w:lang w:val="uk-UA"/>
              </w:rPr>
              <w:t>40</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9</w:t>
            </w:r>
          </w:p>
        </w:tc>
        <w:tc>
          <w:tcPr>
            <w:tcW w:w="2504" w:type="dxa"/>
            <w:vAlign w:val="bottom"/>
          </w:tcPr>
          <w:p w:rsidR="000C4BE0" w:rsidRPr="00D41F4B" w:rsidRDefault="000C4BE0" w:rsidP="00B64EFA">
            <w:pPr>
              <w:jc w:val="center"/>
              <w:rPr>
                <w:sz w:val="28"/>
                <w:szCs w:val="28"/>
                <w:lang w:val="uk-UA"/>
              </w:rPr>
            </w:pPr>
            <w:r>
              <w:rPr>
                <w:sz w:val="28"/>
                <w:szCs w:val="28"/>
                <w:lang w:val="uk-UA"/>
              </w:rPr>
              <w:t>45</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10</w:t>
            </w:r>
          </w:p>
        </w:tc>
        <w:tc>
          <w:tcPr>
            <w:tcW w:w="2504" w:type="dxa"/>
            <w:vAlign w:val="bottom"/>
          </w:tcPr>
          <w:p w:rsidR="000C4BE0" w:rsidRPr="00D41F4B" w:rsidRDefault="000C4BE0" w:rsidP="00B64EFA">
            <w:pPr>
              <w:jc w:val="center"/>
              <w:rPr>
                <w:sz w:val="28"/>
                <w:szCs w:val="28"/>
                <w:lang w:val="uk-UA"/>
              </w:rPr>
            </w:pPr>
            <w:r>
              <w:rPr>
                <w:sz w:val="28"/>
                <w:szCs w:val="28"/>
                <w:lang w:val="uk-UA"/>
              </w:rPr>
              <w:t>50</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11</w:t>
            </w:r>
          </w:p>
        </w:tc>
        <w:tc>
          <w:tcPr>
            <w:tcW w:w="2504" w:type="dxa"/>
            <w:vAlign w:val="bottom"/>
          </w:tcPr>
          <w:p w:rsidR="000C4BE0" w:rsidRPr="00D41F4B" w:rsidRDefault="000C4BE0" w:rsidP="00B64EFA">
            <w:pPr>
              <w:jc w:val="center"/>
              <w:rPr>
                <w:sz w:val="28"/>
                <w:szCs w:val="28"/>
                <w:lang w:val="uk-UA"/>
              </w:rPr>
            </w:pPr>
            <w:r>
              <w:rPr>
                <w:sz w:val="28"/>
                <w:szCs w:val="28"/>
                <w:lang w:val="uk-UA"/>
              </w:rPr>
              <w:t>55</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12</w:t>
            </w:r>
          </w:p>
        </w:tc>
        <w:tc>
          <w:tcPr>
            <w:tcW w:w="2504" w:type="dxa"/>
            <w:vAlign w:val="bottom"/>
          </w:tcPr>
          <w:p w:rsidR="000C4BE0" w:rsidRPr="00D41F4B" w:rsidRDefault="000C4BE0" w:rsidP="00B64EFA">
            <w:pPr>
              <w:jc w:val="center"/>
              <w:rPr>
                <w:sz w:val="28"/>
                <w:szCs w:val="28"/>
                <w:lang w:val="uk-UA"/>
              </w:rPr>
            </w:pPr>
            <w:r>
              <w:rPr>
                <w:sz w:val="28"/>
                <w:szCs w:val="28"/>
                <w:lang w:val="uk-UA"/>
              </w:rPr>
              <w:t>60</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13</w:t>
            </w:r>
          </w:p>
        </w:tc>
        <w:tc>
          <w:tcPr>
            <w:tcW w:w="2504" w:type="dxa"/>
            <w:vAlign w:val="bottom"/>
          </w:tcPr>
          <w:p w:rsidR="000C4BE0" w:rsidRPr="00D41F4B" w:rsidRDefault="000C4BE0" w:rsidP="00B64EFA">
            <w:pPr>
              <w:jc w:val="center"/>
              <w:rPr>
                <w:sz w:val="28"/>
                <w:szCs w:val="28"/>
                <w:lang w:val="uk-UA"/>
              </w:rPr>
            </w:pPr>
            <w:r>
              <w:rPr>
                <w:sz w:val="28"/>
                <w:szCs w:val="28"/>
                <w:lang w:val="uk-UA"/>
              </w:rPr>
              <w:t>65</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14</w:t>
            </w:r>
          </w:p>
        </w:tc>
        <w:tc>
          <w:tcPr>
            <w:tcW w:w="2504" w:type="dxa"/>
            <w:vAlign w:val="bottom"/>
          </w:tcPr>
          <w:p w:rsidR="000C4BE0" w:rsidRPr="00D41F4B" w:rsidRDefault="000C4BE0" w:rsidP="00B64EFA">
            <w:pPr>
              <w:jc w:val="center"/>
              <w:rPr>
                <w:sz w:val="28"/>
                <w:szCs w:val="28"/>
                <w:lang w:val="uk-UA"/>
              </w:rPr>
            </w:pPr>
            <w:r>
              <w:rPr>
                <w:sz w:val="28"/>
                <w:szCs w:val="28"/>
                <w:lang w:val="uk-UA"/>
              </w:rPr>
              <w:t>70</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15</w:t>
            </w:r>
          </w:p>
        </w:tc>
        <w:tc>
          <w:tcPr>
            <w:tcW w:w="2504" w:type="dxa"/>
            <w:vAlign w:val="bottom"/>
          </w:tcPr>
          <w:p w:rsidR="000C4BE0" w:rsidRPr="00D41F4B" w:rsidRDefault="000C4BE0" w:rsidP="00B64EFA">
            <w:pPr>
              <w:jc w:val="center"/>
              <w:rPr>
                <w:sz w:val="28"/>
                <w:szCs w:val="28"/>
                <w:lang w:val="uk-UA"/>
              </w:rPr>
            </w:pPr>
            <w:r>
              <w:rPr>
                <w:sz w:val="28"/>
                <w:szCs w:val="28"/>
                <w:lang w:val="uk-UA"/>
              </w:rPr>
              <w:t>75</w:t>
            </w:r>
          </w:p>
        </w:tc>
      </w:tr>
      <w:tr w:rsidR="000C4BE0" w:rsidRPr="008713CC" w:rsidTr="00B64EFA">
        <w:trPr>
          <w:trHeight w:val="190"/>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Borders>
              <w:bottom w:val="single" w:sz="4" w:space="0" w:color="auto"/>
            </w:tcBorders>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16</w:t>
            </w:r>
          </w:p>
        </w:tc>
        <w:tc>
          <w:tcPr>
            <w:tcW w:w="2504" w:type="dxa"/>
            <w:tcBorders>
              <w:bottom w:val="single" w:sz="4" w:space="0" w:color="auto"/>
            </w:tcBorders>
            <w:vAlign w:val="bottom"/>
          </w:tcPr>
          <w:p w:rsidR="000C4BE0" w:rsidRPr="00D41F4B" w:rsidRDefault="000C4BE0" w:rsidP="00B64EFA">
            <w:pPr>
              <w:jc w:val="center"/>
              <w:rPr>
                <w:sz w:val="28"/>
                <w:szCs w:val="28"/>
                <w:lang w:val="uk-UA"/>
              </w:rPr>
            </w:pPr>
            <w:r>
              <w:rPr>
                <w:sz w:val="28"/>
                <w:szCs w:val="28"/>
                <w:lang w:val="uk-UA"/>
              </w:rPr>
              <w:t>80</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17</w:t>
            </w:r>
          </w:p>
        </w:tc>
        <w:tc>
          <w:tcPr>
            <w:tcW w:w="2504" w:type="dxa"/>
            <w:vAlign w:val="bottom"/>
          </w:tcPr>
          <w:p w:rsidR="000C4BE0" w:rsidRPr="00D41F4B" w:rsidRDefault="000C4BE0" w:rsidP="00B64EFA">
            <w:pPr>
              <w:jc w:val="center"/>
              <w:rPr>
                <w:sz w:val="28"/>
                <w:szCs w:val="28"/>
                <w:lang w:val="uk-UA"/>
              </w:rPr>
            </w:pPr>
            <w:r>
              <w:rPr>
                <w:sz w:val="28"/>
                <w:szCs w:val="28"/>
                <w:lang w:val="uk-UA"/>
              </w:rPr>
              <w:t>85</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18</w:t>
            </w:r>
          </w:p>
        </w:tc>
        <w:tc>
          <w:tcPr>
            <w:tcW w:w="2504" w:type="dxa"/>
            <w:vAlign w:val="bottom"/>
          </w:tcPr>
          <w:p w:rsidR="000C4BE0" w:rsidRPr="00D41F4B" w:rsidRDefault="000C4BE0" w:rsidP="00B64EFA">
            <w:pPr>
              <w:jc w:val="center"/>
              <w:rPr>
                <w:sz w:val="28"/>
                <w:szCs w:val="28"/>
                <w:lang w:val="uk-UA"/>
              </w:rPr>
            </w:pPr>
            <w:r>
              <w:rPr>
                <w:sz w:val="28"/>
                <w:szCs w:val="28"/>
                <w:lang w:val="uk-UA"/>
              </w:rPr>
              <w:t>90</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19</w:t>
            </w:r>
          </w:p>
        </w:tc>
        <w:tc>
          <w:tcPr>
            <w:tcW w:w="2504" w:type="dxa"/>
            <w:vAlign w:val="bottom"/>
          </w:tcPr>
          <w:p w:rsidR="000C4BE0" w:rsidRPr="00D41F4B" w:rsidRDefault="000C4BE0" w:rsidP="00B64EFA">
            <w:pPr>
              <w:jc w:val="center"/>
              <w:rPr>
                <w:sz w:val="28"/>
                <w:szCs w:val="28"/>
                <w:lang w:val="uk-UA"/>
              </w:rPr>
            </w:pPr>
            <w:r>
              <w:rPr>
                <w:sz w:val="28"/>
                <w:szCs w:val="28"/>
                <w:lang w:val="uk-UA"/>
              </w:rPr>
              <w:t>95</w:t>
            </w:r>
          </w:p>
        </w:tc>
      </w:tr>
      <w:tr w:rsidR="000C4BE0" w:rsidRPr="008713CC" w:rsidTr="00B64EFA">
        <w:trPr>
          <w:jc w:val="center"/>
        </w:trPr>
        <w:tc>
          <w:tcPr>
            <w:tcW w:w="3168" w:type="dxa"/>
            <w:vMerge/>
            <w:vAlign w:val="center"/>
          </w:tcPr>
          <w:p w:rsidR="000C4BE0" w:rsidRPr="008713CC" w:rsidRDefault="000C4BE0" w:rsidP="00B64EFA">
            <w:pPr>
              <w:keepNext/>
              <w:jc w:val="center"/>
              <w:outlineLvl w:val="4"/>
              <w:rPr>
                <w:color w:val="000000"/>
                <w:sz w:val="28"/>
                <w:szCs w:val="28"/>
                <w:lang w:val="uk-UA"/>
              </w:rPr>
            </w:pPr>
          </w:p>
        </w:tc>
        <w:tc>
          <w:tcPr>
            <w:tcW w:w="3400" w:type="dxa"/>
          </w:tcPr>
          <w:p w:rsidR="000C4BE0" w:rsidRPr="008713CC" w:rsidRDefault="000C4BE0" w:rsidP="00B64EFA">
            <w:pPr>
              <w:keepNext/>
              <w:jc w:val="center"/>
              <w:outlineLvl w:val="4"/>
              <w:rPr>
                <w:color w:val="000000"/>
                <w:sz w:val="28"/>
                <w:szCs w:val="28"/>
                <w:lang w:val="uk-UA"/>
              </w:rPr>
            </w:pPr>
            <w:r w:rsidRPr="008713CC">
              <w:rPr>
                <w:color w:val="000000"/>
                <w:sz w:val="28"/>
                <w:szCs w:val="28"/>
                <w:lang w:val="uk-UA"/>
              </w:rPr>
              <w:t>20</w:t>
            </w:r>
          </w:p>
        </w:tc>
        <w:tc>
          <w:tcPr>
            <w:tcW w:w="2504" w:type="dxa"/>
            <w:vAlign w:val="bottom"/>
          </w:tcPr>
          <w:p w:rsidR="000C4BE0" w:rsidRPr="00D41F4B" w:rsidRDefault="000C4BE0" w:rsidP="00B64EFA">
            <w:pPr>
              <w:jc w:val="center"/>
              <w:rPr>
                <w:sz w:val="28"/>
                <w:szCs w:val="28"/>
                <w:lang w:val="uk-UA"/>
              </w:rPr>
            </w:pPr>
            <w:r>
              <w:rPr>
                <w:sz w:val="28"/>
                <w:szCs w:val="28"/>
                <w:lang w:val="uk-UA"/>
              </w:rPr>
              <w:t>100</w:t>
            </w:r>
          </w:p>
        </w:tc>
      </w:tr>
      <w:tr w:rsidR="00B64EFA" w:rsidRPr="008713CC" w:rsidTr="00B64EFA">
        <w:trPr>
          <w:jc w:val="center"/>
        </w:trPr>
        <w:tc>
          <w:tcPr>
            <w:tcW w:w="3168" w:type="dxa"/>
            <w:vMerge w:val="restart"/>
            <w:vAlign w:val="center"/>
          </w:tcPr>
          <w:p w:rsidR="00B64EFA" w:rsidRDefault="00B64EFA" w:rsidP="00B64EFA">
            <w:pPr>
              <w:keepNext/>
              <w:jc w:val="center"/>
              <w:outlineLvl w:val="4"/>
              <w:rPr>
                <w:color w:val="000000"/>
                <w:sz w:val="28"/>
                <w:szCs w:val="28"/>
                <w:lang w:val="uk-UA"/>
              </w:rPr>
            </w:pPr>
            <w:r w:rsidRPr="008713CC">
              <w:rPr>
                <w:color w:val="000000"/>
                <w:sz w:val="28"/>
                <w:szCs w:val="28"/>
                <w:lang w:val="uk-UA"/>
              </w:rPr>
              <w:t>Середній</w:t>
            </w:r>
            <w:r>
              <w:rPr>
                <w:color w:val="000000"/>
                <w:sz w:val="28"/>
                <w:szCs w:val="28"/>
                <w:lang w:val="uk-UA"/>
              </w:rPr>
              <w:t xml:space="preserve"> рівень</w:t>
            </w:r>
          </w:p>
          <w:p w:rsidR="00B64EFA" w:rsidRDefault="00B64EFA" w:rsidP="00B64EFA">
            <w:pPr>
              <w:keepNext/>
              <w:jc w:val="center"/>
              <w:outlineLvl w:val="4"/>
              <w:rPr>
                <w:color w:val="000000"/>
                <w:sz w:val="28"/>
                <w:szCs w:val="28"/>
                <w:lang w:val="uk-UA"/>
              </w:rPr>
            </w:pPr>
            <w:r>
              <w:rPr>
                <w:color w:val="000000"/>
                <w:sz w:val="28"/>
                <w:szCs w:val="28"/>
                <w:lang w:val="uk-UA"/>
              </w:rPr>
              <w:t xml:space="preserve">(10 балів за 1 вірну відповідь, </w:t>
            </w:r>
          </w:p>
          <w:p w:rsidR="00B64EFA" w:rsidRPr="008713CC" w:rsidRDefault="00B64EFA" w:rsidP="006055EA">
            <w:pPr>
              <w:keepNext/>
              <w:jc w:val="center"/>
              <w:outlineLvl w:val="4"/>
              <w:rPr>
                <w:color w:val="000000"/>
                <w:sz w:val="28"/>
                <w:szCs w:val="28"/>
                <w:lang w:val="uk-UA"/>
              </w:rPr>
            </w:pPr>
            <w:r>
              <w:rPr>
                <w:color w:val="000000"/>
                <w:sz w:val="28"/>
                <w:szCs w:val="28"/>
                <w:lang w:val="uk-UA"/>
              </w:rPr>
              <w:t>мах=</w:t>
            </w:r>
            <w:r w:rsidR="006055EA">
              <w:rPr>
                <w:color w:val="000000"/>
                <w:sz w:val="28"/>
                <w:szCs w:val="28"/>
                <w:lang w:val="uk-UA"/>
              </w:rPr>
              <w:t>70</w:t>
            </w:r>
            <w:r>
              <w:rPr>
                <w:color w:val="000000"/>
                <w:sz w:val="28"/>
                <w:szCs w:val="28"/>
                <w:lang w:val="uk-UA"/>
              </w:rPr>
              <w:t xml:space="preserve"> балів)</w:t>
            </w:r>
          </w:p>
        </w:tc>
        <w:tc>
          <w:tcPr>
            <w:tcW w:w="3400" w:type="dxa"/>
          </w:tcPr>
          <w:p w:rsidR="00B64EFA" w:rsidRPr="008713CC" w:rsidRDefault="00B64EFA" w:rsidP="00B64EFA">
            <w:pPr>
              <w:keepNext/>
              <w:jc w:val="center"/>
              <w:outlineLvl w:val="4"/>
              <w:rPr>
                <w:color w:val="000000"/>
                <w:sz w:val="28"/>
                <w:szCs w:val="28"/>
                <w:lang w:val="uk-UA"/>
              </w:rPr>
            </w:pPr>
            <w:r w:rsidRPr="008713CC">
              <w:rPr>
                <w:color w:val="000000"/>
                <w:sz w:val="28"/>
                <w:szCs w:val="28"/>
                <w:lang w:val="uk-UA"/>
              </w:rPr>
              <w:t>21</w:t>
            </w:r>
          </w:p>
        </w:tc>
        <w:tc>
          <w:tcPr>
            <w:tcW w:w="2504" w:type="dxa"/>
            <w:vAlign w:val="bottom"/>
          </w:tcPr>
          <w:p w:rsidR="00B64EFA" w:rsidRPr="00D41F4B" w:rsidRDefault="00B64EFA" w:rsidP="00B64EFA">
            <w:pPr>
              <w:jc w:val="center"/>
              <w:rPr>
                <w:sz w:val="28"/>
                <w:szCs w:val="28"/>
                <w:lang w:val="uk-UA"/>
              </w:rPr>
            </w:pPr>
            <w:r>
              <w:rPr>
                <w:sz w:val="28"/>
                <w:szCs w:val="28"/>
                <w:lang w:val="uk-UA"/>
              </w:rPr>
              <w:t>110</w:t>
            </w:r>
          </w:p>
        </w:tc>
      </w:tr>
      <w:tr w:rsidR="00B64EFA" w:rsidRPr="008713CC" w:rsidTr="00B64EFA">
        <w:trPr>
          <w:jc w:val="center"/>
        </w:trPr>
        <w:tc>
          <w:tcPr>
            <w:tcW w:w="3168" w:type="dxa"/>
            <w:vMerge/>
            <w:vAlign w:val="center"/>
          </w:tcPr>
          <w:p w:rsidR="00B64EFA" w:rsidRPr="008713CC" w:rsidRDefault="00B64EFA" w:rsidP="00B64EFA">
            <w:pPr>
              <w:keepNext/>
              <w:jc w:val="center"/>
              <w:outlineLvl w:val="4"/>
              <w:rPr>
                <w:color w:val="000000"/>
                <w:sz w:val="28"/>
                <w:szCs w:val="28"/>
                <w:lang w:val="uk-UA"/>
              </w:rPr>
            </w:pPr>
          </w:p>
        </w:tc>
        <w:tc>
          <w:tcPr>
            <w:tcW w:w="3400" w:type="dxa"/>
          </w:tcPr>
          <w:p w:rsidR="00B64EFA" w:rsidRPr="008713CC" w:rsidRDefault="00B64EFA" w:rsidP="00B64EFA">
            <w:pPr>
              <w:keepNext/>
              <w:jc w:val="center"/>
              <w:outlineLvl w:val="4"/>
              <w:rPr>
                <w:color w:val="000000"/>
                <w:sz w:val="28"/>
                <w:szCs w:val="28"/>
                <w:lang w:val="uk-UA"/>
              </w:rPr>
            </w:pPr>
            <w:r w:rsidRPr="008713CC">
              <w:rPr>
                <w:color w:val="000000"/>
                <w:sz w:val="28"/>
                <w:szCs w:val="28"/>
                <w:lang w:val="uk-UA"/>
              </w:rPr>
              <w:t>22</w:t>
            </w:r>
          </w:p>
        </w:tc>
        <w:tc>
          <w:tcPr>
            <w:tcW w:w="2504" w:type="dxa"/>
            <w:vAlign w:val="bottom"/>
          </w:tcPr>
          <w:p w:rsidR="00B64EFA" w:rsidRPr="00C27252" w:rsidRDefault="00B64EFA" w:rsidP="00B64EFA">
            <w:pPr>
              <w:jc w:val="center"/>
              <w:rPr>
                <w:sz w:val="28"/>
                <w:szCs w:val="28"/>
                <w:lang w:val="uk-UA"/>
              </w:rPr>
            </w:pPr>
            <w:r>
              <w:rPr>
                <w:sz w:val="28"/>
                <w:szCs w:val="28"/>
                <w:lang w:val="uk-UA"/>
              </w:rPr>
              <w:t>120</w:t>
            </w:r>
          </w:p>
        </w:tc>
      </w:tr>
      <w:tr w:rsidR="00B64EFA" w:rsidRPr="008713CC" w:rsidTr="00B64EFA">
        <w:trPr>
          <w:jc w:val="center"/>
        </w:trPr>
        <w:tc>
          <w:tcPr>
            <w:tcW w:w="3168" w:type="dxa"/>
            <w:vMerge/>
            <w:vAlign w:val="center"/>
          </w:tcPr>
          <w:p w:rsidR="00B64EFA" w:rsidRPr="008713CC" w:rsidRDefault="00B64EFA" w:rsidP="00B64EFA">
            <w:pPr>
              <w:keepNext/>
              <w:jc w:val="center"/>
              <w:outlineLvl w:val="4"/>
              <w:rPr>
                <w:color w:val="000000"/>
                <w:sz w:val="28"/>
                <w:szCs w:val="28"/>
                <w:lang w:val="uk-UA"/>
              </w:rPr>
            </w:pPr>
          </w:p>
        </w:tc>
        <w:tc>
          <w:tcPr>
            <w:tcW w:w="3400" w:type="dxa"/>
          </w:tcPr>
          <w:p w:rsidR="00B64EFA" w:rsidRPr="008713CC" w:rsidRDefault="00B64EFA" w:rsidP="00B64EFA">
            <w:pPr>
              <w:keepNext/>
              <w:jc w:val="center"/>
              <w:outlineLvl w:val="4"/>
              <w:rPr>
                <w:color w:val="000000"/>
                <w:sz w:val="28"/>
                <w:szCs w:val="28"/>
                <w:lang w:val="uk-UA"/>
              </w:rPr>
            </w:pPr>
            <w:r w:rsidRPr="008713CC">
              <w:rPr>
                <w:color w:val="000000"/>
                <w:sz w:val="28"/>
                <w:szCs w:val="28"/>
                <w:lang w:val="uk-UA"/>
              </w:rPr>
              <w:t>23</w:t>
            </w:r>
          </w:p>
        </w:tc>
        <w:tc>
          <w:tcPr>
            <w:tcW w:w="2504" w:type="dxa"/>
            <w:vAlign w:val="bottom"/>
          </w:tcPr>
          <w:p w:rsidR="00B64EFA" w:rsidRPr="00384BF1" w:rsidRDefault="00B64EFA" w:rsidP="00B64EFA">
            <w:pPr>
              <w:jc w:val="center"/>
              <w:rPr>
                <w:sz w:val="28"/>
                <w:szCs w:val="28"/>
                <w:lang w:val="uk-UA"/>
              </w:rPr>
            </w:pPr>
            <w:r>
              <w:rPr>
                <w:sz w:val="28"/>
                <w:szCs w:val="28"/>
                <w:lang w:val="uk-UA"/>
              </w:rPr>
              <w:t>130</w:t>
            </w:r>
          </w:p>
        </w:tc>
      </w:tr>
      <w:tr w:rsidR="00B64EFA" w:rsidRPr="008713CC" w:rsidTr="00B64EFA">
        <w:trPr>
          <w:jc w:val="center"/>
        </w:trPr>
        <w:tc>
          <w:tcPr>
            <w:tcW w:w="3168" w:type="dxa"/>
            <w:vMerge/>
            <w:vAlign w:val="center"/>
          </w:tcPr>
          <w:p w:rsidR="00B64EFA" w:rsidRPr="008713CC" w:rsidRDefault="00B64EFA" w:rsidP="00B64EFA">
            <w:pPr>
              <w:keepNext/>
              <w:jc w:val="center"/>
              <w:outlineLvl w:val="4"/>
              <w:rPr>
                <w:color w:val="000000"/>
                <w:sz w:val="28"/>
                <w:szCs w:val="28"/>
                <w:lang w:val="uk-UA"/>
              </w:rPr>
            </w:pPr>
          </w:p>
        </w:tc>
        <w:tc>
          <w:tcPr>
            <w:tcW w:w="3400" w:type="dxa"/>
          </w:tcPr>
          <w:p w:rsidR="00B64EFA" w:rsidRPr="008713CC" w:rsidRDefault="00B64EFA" w:rsidP="00B64EFA">
            <w:pPr>
              <w:keepNext/>
              <w:jc w:val="center"/>
              <w:outlineLvl w:val="4"/>
              <w:rPr>
                <w:color w:val="000000"/>
                <w:sz w:val="28"/>
                <w:szCs w:val="28"/>
                <w:lang w:val="uk-UA"/>
              </w:rPr>
            </w:pPr>
            <w:r w:rsidRPr="008713CC">
              <w:rPr>
                <w:color w:val="000000"/>
                <w:sz w:val="28"/>
                <w:szCs w:val="28"/>
                <w:lang w:val="uk-UA"/>
              </w:rPr>
              <w:t>24</w:t>
            </w:r>
          </w:p>
        </w:tc>
        <w:tc>
          <w:tcPr>
            <w:tcW w:w="2504" w:type="dxa"/>
            <w:vAlign w:val="bottom"/>
          </w:tcPr>
          <w:p w:rsidR="00B64EFA" w:rsidRPr="00384BF1" w:rsidRDefault="00B64EFA" w:rsidP="00B64EFA">
            <w:pPr>
              <w:jc w:val="center"/>
              <w:rPr>
                <w:sz w:val="28"/>
                <w:szCs w:val="28"/>
                <w:lang w:val="uk-UA"/>
              </w:rPr>
            </w:pPr>
            <w:r>
              <w:rPr>
                <w:sz w:val="28"/>
                <w:szCs w:val="28"/>
                <w:lang w:val="uk-UA"/>
              </w:rPr>
              <w:t>140</w:t>
            </w:r>
          </w:p>
        </w:tc>
      </w:tr>
      <w:tr w:rsidR="00B64EFA" w:rsidRPr="008713CC" w:rsidTr="00B64EFA">
        <w:trPr>
          <w:jc w:val="center"/>
        </w:trPr>
        <w:tc>
          <w:tcPr>
            <w:tcW w:w="3168" w:type="dxa"/>
            <w:vMerge/>
            <w:vAlign w:val="center"/>
          </w:tcPr>
          <w:p w:rsidR="00B64EFA" w:rsidRPr="008713CC" w:rsidRDefault="00B64EFA" w:rsidP="00B64EFA">
            <w:pPr>
              <w:keepNext/>
              <w:jc w:val="center"/>
              <w:outlineLvl w:val="4"/>
              <w:rPr>
                <w:color w:val="000000"/>
                <w:sz w:val="28"/>
                <w:szCs w:val="28"/>
                <w:lang w:val="uk-UA"/>
              </w:rPr>
            </w:pPr>
          </w:p>
        </w:tc>
        <w:tc>
          <w:tcPr>
            <w:tcW w:w="3400" w:type="dxa"/>
          </w:tcPr>
          <w:p w:rsidR="00B64EFA" w:rsidRPr="008713CC" w:rsidRDefault="00B64EFA" w:rsidP="00B64EFA">
            <w:pPr>
              <w:keepNext/>
              <w:jc w:val="center"/>
              <w:outlineLvl w:val="4"/>
              <w:rPr>
                <w:color w:val="000000"/>
                <w:sz w:val="28"/>
                <w:szCs w:val="28"/>
                <w:lang w:val="uk-UA"/>
              </w:rPr>
            </w:pPr>
            <w:r w:rsidRPr="008713CC">
              <w:rPr>
                <w:color w:val="000000"/>
                <w:sz w:val="28"/>
                <w:szCs w:val="28"/>
                <w:lang w:val="uk-UA"/>
              </w:rPr>
              <w:t>25</w:t>
            </w:r>
          </w:p>
        </w:tc>
        <w:tc>
          <w:tcPr>
            <w:tcW w:w="2504" w:type="dxa"/>
            <w:vAlign w:val="bottom"/>
          </w:tcPr>
          <w:p w:rsidR="00B64EFA" w:rsidRPr="00384BF1" w:rsidRDefault="00B64EFA" w:rsidP="00B64EFA">
            <w:pPr>
              <w:jc w:val="center"/>
              <w:rPr>
                <w:sz w:val="28"/>
                <w:szCs w:val="28"/>
                <w:lang w:val="uk-UA"/>
              </w:rPr>
            </w:pPr>
            <w:r>
              <w:rPr>
                <w:sz w:val="28"/>
                <w:szCs w:val="28"/>
                <w:lang w:val="uk-UA"/>
              </w:rPr>
              <w:t>150</w:t>
            </w:r>
          </w:p>
        </w:tc>
      </w:tr>
      <w:tr w:rsidR="00B64EFA" w:rsidRPr="008713CC" w:rsidTr="00B64EFA">
        <w:trPr>
          <w:jc w:val="center"/>
        </w:trPr>
        <w:tc>
          <w:tcPr>
            <w:tcW w:w="3168" w:type="dxa"/>
            <w:vMerge/>
            <w:vAlign w:val="center"/>
          </w:tcPr>
          <w:p w:rsidR="00B64EFA" w:rsidRPr="008713CC" w:rsidRDefault="00B64EFA" w:rsidP="00B64EFA">
            <w:pPr>
              <w:keepNext/>
              <w:jc w:val="center"/>
              <w:outlineLvl w:val="4"/>
              <w:rPr>
                <w:color w:val="000000"/>
                <w:sz w:val="28"/>
                <w:szCs w:val="28"/>
                <w:lang w:val="uk-UA"/>
              </w:rPr>
            </w:pPr>
          </w:p>
        </w:tc>
        <w:tc>
          <w:tcPr>
            <w:tcW w:w="3400" w:type="dxa"/>
          </w:tcPr>
          <w:p w:rsidR="00B64EFA" w:rsidRPr="008713CC" w:rsidRDefault="00B64EFA" w:rsidP="00B64EFA">
            <w:pPr>
              <w:keepNext/>
              <w:jc w:val="center"/>
              <w:outlineLvl w:val="4"/>
              <w:rPr>
                <w:color w:val="000000"/>
                <w:sz w:val="28"/>
                <w:szCs w:val="28"/>
                <w:lang w:val="uk-UA"/>
              </w:rPr>
            </w:pPr>
            <w:r w:rsidRPr="008713CC">
              <w:rPr>
                <w:color w:val="000000"/>
                <w:sz w:val="28"/>
                <w:szCs w:val="28"/>
                <w:lang w:val="uk-UA"/>
              </w:rPr>
              <w:t>26</w:t>
            </w:r>
          </w:p>
        </w:tc>
        <w:tc>
          <w:tcPr>
            <w:tcW w:w="2504" w:type="dxa"/>
            <w:vAlign w:val="bottom"/>
          </w:tcPr>
          <w:p w:rsidR="00B64EFA" w:rsidRPr="00384BF1" w:rsidRDefault="00B64EFA" w:rsidP="00B64EFA">
            <w:pPr>
              <w:jc w:val="center"/>
              <w:rPr>
                <w:sz w:val="28"/>
                <w:szCs w:val="28"/>
                <w:lang w:val="uk-UA"/>
              </w:rPr>
            </w:pPr>
            <w:r>
              <w:rPr>
                <w:sz w:val="28"/>
                <w:szCs w:val="28"/>
                <w:lang w:val="uk-UA"/>
              </w:rPr>
              <w:t>160</w:t>
            </w:r>
          </w:p>
        </w:tc>
      </w:tr>
      <w:tr w:rsidR="00B64EFA" w:rsidRPr="008713CC" w:rsidTr="00B64EFA">
        <w:trPr>
          <w:jc w:val="center"/>
        </w:trPr>
        <w:tc>
          <w:tcPr>
            <w:tcW w:w="3168" w:type="dxa"/>
            <w:vMerge/>
            <w:vAlign w:val="center"/>
          </w:tcPr>
          <w:p w:rsidR="00B64EFA" w:rsidRPr="008713CC" w:rsidRDefault="00B64EFA" w:rsidP="00B64EFA">
            <w:pPr>
              <w:keepNext/>
              <w:jc w:val="center"/>
              <w:outlineLvl w:val="4"/>
              <w:rPr>
                <w:color w:val="000000"/>
                <w:sz w:val="28"/>
                <w:szCs w:val="28"/>
                <w:lang w:val="uk-UA"/>
              </w:rPr>
            </w:pPr>
          </w:p>
        </w:tc>
        <w:tc>
          <w:tcPr>
            <w:tcW w:w="3400" w:type="dxa"/>
          </w:tcPr>
          <w:p w:rsidR="00B64EFA" w:rsidRPr="008713CC" w:rsidRDefault="00B64EFA" w:rsidP="00B64EFA">
            <w:pPr>
              <w:keepNext/>
              <w:jc w:val="center"/>
              <w:outlineLvl w:val="4"/>
              <w:rPr>
                <w:color w:val="000000"/>
                <w:sz w:val="28"/>
                <w:szCs w:val="28"/>
                <w:lang w:val="uk-UA"/>
              </w:rPr>
            </w:pPr>
            <w:r w:rsidRPr="008713CC">
              <w:rPr>
                <w:color w:val="000000"/>
                <w:sz w:val="28"/>
                <w:szCs w:val="28"/>
                <w:lang w:val="uk-UA"/>
              </w:rPr>
              <w:t>27</w:t>
            </w:r>
          </w:p>
        </w:tc>
        <w:tc>
          <w:tcPr>
            <w:tcW w:w="2504" w:type="dxa"/>
            <w:vAlign w:val="bottom"/>
          </w:tcPr>
          <w:p w:rsidR="00B64EFA" w:rsidRPr="00384BF1" w:rsidRDefault="00B64EFA" w:rsidP="00B64EFA">
            <w:pPr>
              <w:jc w:val="center"/>
              <w:rPr>
                <w:sz w:val="28"/>
                <w:szCs w:val="28"/>
                <w:lang w:val="uk-UA"/>
              </w:rPr>
            </w:pPr>
            <w:r>
              <w:rPr>
                <w:sz w:val="28"/>
                <w:szCs w:val="28"/>
                <w:lang w:val="uk-UA"/>
              </w:rPr>
              <w:t>170</w:t>
            </w:r>
          </w:p>
        </w:tc>
      </w:tr>
      <w:tr w:rsidR="00B64EFA" w:rsidRPr="008713CC" w:rsidTr="0089621C">
        <w:trPr>
          <w:trHeight w:val="669"/>
          <w:jc w:val="center"/>
        </w:trPr>
        <w:tc>
          <w:tcPr>
            <w:tcW w:w="3168" w:type="dxa"/>
            <w:vMerge w:val="restart"/>
            <w:vAlign w:val="center"/>
          </w:tcPr>
          <w:p w:rsidR="00B64EFA" w:rsidRPr="008713CC" w:rsidRDefault="00B64EFA" w:rsidP="006055EA">
            <w:pPr>
              <w:keepNext/>
              <w:jc w:val="center"/>
              <w:outlineLvl w:val="4"/>
              <w:rPr>
                <w:color w:val="000000"/>
                <w:sz w:val="28"/>
                <w:szCs w:val="28"/>
                <w:lang w:val="uk-UA"/>
              </w:rPr>
            </w:pPr>
            <w:r>
              <w:rPr>
                <w:color w:val="000000"/>
                <w:sz w:val="28"/>
                <w:szCs w:val="28"/>
                <w:lang w:val="uk-UA"/>
              </w:rPr>
              <w:t>Високий рівень (15 балів за правильно виконане завдання, мах=</w:t>
            </w:r>
            <w:r w:rsidR="006055EA">
              <w:rPr>
                <w:color w:val="000000"/>
                <w:sz w:val="28"/>
                <w:szCs w:val="28"/>
                <w:lang w:val="uk-UA"/>
              </w:rPr>
              <w:t>30</w:t>
            </w:r>
            <w:r>
              <w:rPr>
                <w:color w:val="000000"/>
                <w:sz w:val="28"/>
                <w:szCs w:val="28"/>
                <w:lang w:val="uk-UA"/>
              </w:rPr>
              <w:t xml:space="preserve"> балів)</w:t>
            </w:r>
          </w:p>
        </w:tc>
        <w:tc>
          <w:tcPr>
            <w:tcW w:w="3400" w:type="dxa"/>
            <w:vAlign w:val="center"/>
          </w:tcPr>
          <w:p w:rsidR="00B64EFA" w:rsidRPr="008713CC" w:rsidRDefault="0089621C" w:rsidP="0089621C">
            <w:pPr>
              <w:keepNext/>
              <w:jc w:val="center"/>
              <w:outlineLvl w:val="4"/>
              <w:rPr>
                <w:color w:val="000000"/>
                <w:sz w:val="28"/>
                <w:szCs w:val="28"/>
                <w:lang w:val="uk-UA"/>
              </w:rPr>
            </w:pPr>
            <w:r>
              <w:rPr>
                <w:color w:val="000000"/>
                <w:sz w:val="28"/>
                <w:szCs w:val="28"/>
                <w:lang w:val="uk-UA"/>
              </w:rPr>
              <w:t>28</w:t>
            </w:r>
          </w:p>
        </w:tc>
        <w:tc>
          <w:tcPr>
            <w:tcW w:w="2504" w:type="dxa"/>
            <w:vAlign w:val="center"/>
          </w:tcPr>
          <w:p w:rsidR="00B64EFA" w:rsidRDefault="0089621C" w:rsidP="0089621C">
            <w:pPr>
              <w:jc w:val="center"/>
              <w:rPr>
                <w:sz w:val="28"/>
                <w:szCs w:val="28"/>
                <w:lang w:val="uk-UA"/>
              </w:rPr>
            </w:pPr>
            <w:r>
              <w:rPr>
                <w:sz w:val="28"/>
                <w:szCs w:val="28"/>
                <w:lang w:val="uk-UA"/>
              </w:rPr>
              <w:t>185</w:t>
            </w:r>
          </w:p>
        </w:tc>
      </w:tr>
      <w:tr w:rsidR="00B64EFA" w:rsidRPr="008713CC" w:rsidTr="0089621C">
        <w:trPr>
          <w:jc w:val="center"/>
        </w:trPr>
        <w:tc>
          <w:tcPr>
            <w:tcW w:w="3168" w:type="dxa"/>
            <w:vMerge/>
            <w:vAlign w:val="center"/>
          </w:tcPr>
          <w:p w:rsidR="00B64EFA" w:rsidRPr="008713CC" w:rsidRDefault="00B64EFA" w:rsidP="0089621C">
            <w:pPr>
              <w:keepNext/>
              <w:jc w:val="center"/>
              <w:outlineLvl w:val="4"/>
              <w:rPr>
                <w:color w:val="000000"/>
                <w:sz w:val="28"/>
                <w:szCs w:val="28"/>
                <w:lang w:val="uk-UA"/>
              </w:rPr>
            </w:pPr>
          </w:p>
        </w:tc>
        <w:tc>
          <w:tcPr>
            <w:tcW w:w="3400" w:type="dxa"/>
            <w:vAlign w:val="center"/>
          </w:tcPr>
          <w:p w:rsidR="00B64EFA" w:rsidRPr="008713CC" w:rsidRDefault="0089621C" w:rsidP="0089621C">
            <w:pPr>
              <w:keepNext/>
              <w:jc w:val="center"/>
              <w:outlineLvl w:val="4"/>
              <w:rPr>
                <w:color w:val="000000"/>
                <w:sz w:val="28"/>
                <w:szCs w:val="28"/>
                <w:lang w:val="uk-UA"/>
              </w:rPr>
            </w:pPr>
            <w:r>
              <w:rPr>
                <w:color w:val="000000"/>
                <w:sz w:val="28"/>
                <w:szCs w:val="28"/>
                <w:lang w:val="uk-UA"/>
              </w:rPr>
              <w:t>29</w:t>
            </w:r>
          </w:p>
        </w:tc>
        <w:tc>
          <w:tcPr>
            <w:tcW w:w="2504" w:type="dxa"/>
            <w:vAlign w:val="center"/>
          </w:tcPr>
          <w:p w:rsidR="00B64EFA" w:rsidRDefault="0089621C" w:rsidP="0089621C">
            <w:pPr>
              <w:jc w:val="center"/>
              <w:rPr>
                <w:sz w:val="28"/>
                <w:szCs w:val="28"/>
                <w:lang w:val="uk-UA"/>
              </w:rPr>
            </w:pPr>
            <w:r>
              <w:rPr>
                <w:sz w:val="28"/>
                <w:szCs w:val="28"/>
                <w:lang w:val="uk-UA"/>
              </w:rPr>
              <w:t>200</w:t>
            </w:r>
          </w:p>
        </w:tc>
      </w:tr>
    </w:tbl>
    <w:p w:rsidR="00EC61DB" w:rsidRPr="007E4C75" w:rsidRDefault="00EC61DB" w:rsidP="004202BA">
      <w:pPr>
        <w:ind w:firstLine="567"/>
        <w:jc w:val="both"/>
        <w:rPr>
          <w:sz w:val="28"/>
          <w:szCs w:val="28"/>
        </w:rPr>
      </w:pPr>
    </w:p>
    <w:p w:rsidR="00EC61DB" w:rsidRDefault="00EC61DB" w:rsidP="004202BA">
      <w:pPr>
        <w:ind w:firstLine="567"/>
        <w:jc w:val="both"/>
        <w:rPr>
          <w:sz w:val="28"/>
          <w:szCs w:val="28"/>
          <w:lang w:val="uk-UA"/>
        </w:rPr>
      </w:pPr>
    </w:p>
    <w:p w:rsidR="00EC61DB" w:rsidRDefault="00EC61DB" w:rsidP="004202BA">
      <w:pPr>
        <w:ind w:firstLine="567"/>
        <w:jc w:val="both"/>
        <w:rPr>
          <w:sz w:val="28"/>
          <w:szCs w:val="28"/>
          <w:lang w:val="uk-UA"/>
        </w:rPr>
      </w:pPr>
    </w:p>
    <w:p w:rsidR="00EC61DB" w:rsidRDefault="00EC61DB" w:rsidP="004202BA">
      <w:pPr>
        <w:ind w:firstLine="567"/>
        <w:jc w:val="both"/>
        <w:rPr>
          <w:sz w:val="28"/>
          <w:szCs w:val="28"/>
          <w:lang w:val="uk-UA"/>
        </w:rPr>
      </w:pPr>
    </w:p>
    <w:p w:rsidR="00EC61DB" w:rsidRDefault="00EC61DB" w:rsidP="006518C1">
      <w:pPr>
        <w:ind w:firstLine="567"/>
        <w:jc w:val="both"/>
        <w:rPr>
          <w:sz w:val="28"/>
          <w:szCs w:val="28"/>
          <w:lang w:val="uk-UA"/>
        </w:rPr>
      </w:pPr>
    </w:p>
    <w:p w:rsidR="00EC61DB" w:rsidRDefault="00EC61DB" w:rsidP="00911660">
      <w:pPr>
        <w:jc w:val="both"/>
        <w:rPr>
          <w:sz w:val="28"/>
          <w:szCs w:val="28"/>
          <w:lang w:val="uk-UA"/>
        </w:rPr>
      </w:pPr>
    </w:p>
    <w:sectPr w:rsidR="00EC61DB" w:rsidSect="009C43F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0000000000000"/>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012"/>
    <w:multiLevelType w:val="hybridMultilevel"/>
    <w:tmpl w:val="9DC62372"/>
    <w:lvl w:ilvl="0" w:tplc="0419000F">
      <w:start w:val="1"/>
      <w:numFmt w:val="decimal"/>
      <w:lvlText w:val="%1."/>
      <w:lvlJc w:val="left"/>
      <w:pPr>
        <w:tabs>
          <w:tab w:val="num" w:pos="1440"/>
        </w:tabs>
        <w:ind w:left="1440" w:hanging="360"/>
      </w:pPr>
      <w:rPr>
        <w:rFonts w:cs="Times New Roman"/>
      </w:rPr>
    </w:lvl>
    <w:lvl w:ilvl="1" w:tplc="B91858A8">
      <w:start w:val="1"/>
      <w:numFmt w:val="decimal"/>
      <w:lvlText w:val="%2."/>
      <w:lvlJc w:val="center"/>
      <w:pPr>
        <w:tabs>
          <w:tab w:val="num" w:pos="786"/>
        </w:tabs>
        <w:ind w:left="786"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0A501C9"/>
    <w:multiLevelType w:val="singleLevel"/>
    <w:tmpl w:val="AC5850DC"/>
    <w:lvl w:ilvl="0">
      <w:start w:val="1"/>
      <w:numFmt w:val="decimal"/>
      <w:lvlText w:val="%1."/>
      <w:legacy w:legacy="1" w:legacySpace="0" w:legacyIndent="350"/>
      <w:lvlJc w:val="left"/>
      <w:rPr>
        <w:rFonts w:ascii="Times New Roman" w:hAnsi="Times New Roman" w:cs="Times New Roman" w:hint="default"/>
      </w:rPr>
    </w:lvl>
  </w:abstractNum>
  <w:abstractNum w:abstractNumId="2">
    <w:nsid w:val="2726120D"/>
    <w:multiLevelType w:val="hybridMultilevel"/>
    <w:tmpl w:val="5EBA66C8"/>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7898FCDA">
      <w:start w:val="1"/>
      <w:numFmt w:val="decimal"/>
      <w:lvlText w:val="%4."/>
      <w:lvlJc w:val="left"/>
      <w:pPr>
        <w:tabs>
          <w:tab w:val="num" w:pos="2880"/>
        </w:tabs>
        <w:ind w:left="2880" w:hanging="360"/>
      </w:pPr>
      <w:rPr>
        <w:rFonts w:cs="Times New Roman"/>
        <w:b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BCC48BC"/>
    <w:multiLevelType w:val="hybridMultilevel"/>
    <w:tmpl w:val="0C5EC772"/>
    <w:lvl w:ilvl="0" w:tplc="8702CE52">
      <w:start w:val="1"/>
      <w:numFmt w:val="decimal"/>
      <w:lvlText w:val="%1."/>
      <w:lvlJc w:val="left"/>
      <w:pPr>
        <w:tabs>
          <w:tab w:val="num" w:pos="780"/>
        </w:tabs>
        <w:ind w:left="780" w:hanging="360"/>
      </w:pPr>
      <w:rPr>
        <w:rFonts w:hint="default"/>
      </w:rPr>
    </w:lvl>
    <w:lvl w:ilvl="1" w:tplc="E7A2B5B8">
      <w:start w:val="6"/>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3EC83C66"/>
    <w:multiLevelType w:val="hybridMultilevel"/>
    <w:tmpl w:val="CF742882"/>
    <w:lvl w:ilvl="0" w:tplc="6E72A052">
      <w:start w:val="1"/>
      <w:numFmt w:val="decimal"/>
      <w:lvlText w:val="%1."/>
      <w:lvlJc w:val="left"/>
      <w:pPr>
        <w:ind w:left="655" w:hanging="428"/>
      </w:pPr>
      <w:rPr>
        <w:rFonts w:ascii="Times New Roman" w:eastAsia="Times New Roman" w:hAnsi="Times New Roman" w:cs="Times New Roman" w:hint="default"/>
        <w:spacing w:val="0"/>
        <w:w w:val="100"/>
        <w:sz w:val="28"/>
        <w:szCs w:val="28"/>
        <w:lang w:val="ru-RU" w:eastAsia="ru-RU" w:bidi="ru-RU"/>
      </w:rPr>
    </w:lvl>
    <w:lvl w:ilvl="1" w:tplc="DE40FA1E">
      <w:numFmt w:val="bullet"/>
      <w:lvlText w:val="•"/>
      <w:lvlJc w:val="left"/>
      <w:pPr>
        <w:ind w:left="1570" w:hanging="428"/>
      </w:pPr>
      <w:rPr>
        <w:rFonts w:hint="default"/>
        <w:lang w:val="ru-RU" w:eastAsia="ru-RU" w:bidi="ru-RU"/>
      </w:rPr>
    </w:lvl>
    <w:lvl w:ilvl="2" w:tplc="11FAF248">
      <w:numFmt w:val="bullet"/>
      <w:lvlText w:val="•"/>
      <w:lvlJc w:val="left"/>
      <w:pPr>
        <w:ind w:left="2481" w:hanging="428"/>
      </w:pPr>
      <w:rPr>
        <w:rFonts w:hint="default"/>
        <w:lang w:val="ru-RU" w:eastAsia="ru-RU" w:bidi="ru-RU"/>
      </w:rPr>
    </w:lvl>
    <w:lvl w:ilvl="3" w:tplc="3D74DB28">
      <w:numFmt w:val="bullet"/>
      <w:lvlText w:val="•"/>
      <w:lvlJc w:val="left"/>
      <w:pPr>
        <w:ind w:left="3391" w:hanging="428"/>
      </w:pPr>
      <w:rPr>
        <w:rFonts w:hint="default"/>
        <w:lang w:val="ru-RU" w:eastAsia="ru-RU" w:bidi="ru-RU"/>
      </w:rPr>
    </w:lvl>
    <w:lvl w:ilvl="4" w:tplc="4C3E3C54">
      <w:numFmt w:val="bullet"/>
      <w:lvlText w:val="•"/>
      <w:lvlJc w:val="left"/>
      <w:pPr>
        <w:ind w:left="4302" w:hanging="428"/>
      </w:pPr>
      <w:rPr>
        <w:rFonts w:hint="default"/>
        <w:lang w:val="ru-RU" w:eastAsia="ru-RU" w:bidi="ru-RU"/>
      </w:rPr>
    </w:lvl>
    <w:lvl w:ilvl="5" w:tplc="D3C4BE32">
      <w:numFmt w:val="bullet"/>
      <w:lvlText w:val="•"/>
      <w:lvlJc w:val="left"/>
      <w:pPr>
        <w:ind w:left="5213" w:hanging="428"/>
      </w:pPr>
      <w:rPr>
        <w:rFonts w:hint="default"/>
        <w:lang w:val="ru-RU" w:eastAsia="ru-RU" w:bidi="ru-RU"/>
      </w:rPr>
    </w:lvl>
    <w:lvl w:ilvl="6" w:tplc="1E68C224">
      <w:numFmt w:val="bullet"/>
      <w:lvlText w:val="•"/>
      <w:lvlJc w:val="left"/>
      <w:pPr>
        <w:ind w:left="6123" w:hanging="428"/>
      </w:pPr>
      <w:rPr>
        <w:rFonts w:hint="default"/>
        <w:lang w:val="ru-RU" w:eastAsia="ru-RU" w:bidi="ru-RU"/>
      </w:rPr>
    </w:lvl>
    <w:lvl w:ilvl="7" w:tplc="79FE6578">
      <w:numFmt w:val="bullet"/>
      <w:lvlText w:val="•"/>
      <w:lvlJc w:val="left"/>
      <w:pPr>
        <w:ind w:left="7034" w:hanging="428"/>
      </w:pPr>
      <w:rPr>
        <w:rFonts w:hint="default"/>
        <w:lang w:val="ru-RU" w:eastAsia="ru-RU" w:bidi="ru-RU"/>
      </w:rPr>
    </w:lvl>
    <w:lvl w:ilvl="8" w:tplc="330A8136">
      <w:numFmt w:val="bullet"/>
      <w:lvlText w:val="•"/>
      <w:lvlJc w:val="left"/>
      <w:pPr>
        <w:ind w:left="7945" w:hanging="428"/>
      </w:pPr>
      <w:rPr>
        <w:rFonts w:hint="default"/>
        <w:lang w:val="ru-RU" w:eastAsia="ru-RU" w:bidi="ru-RU"/>
      </w:rPr>
    </w:lvl>
  </w:abstractNum>
  <w:abstractNum w:abstractNumId="5">
    <w:nsid w:val="412724CB"/>
    <w:multiLevelType w:val="hybridMultilevel"/>
    <w:tmpl w:val="7F9880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77D3E61"/>
    <w:multiLevelType w:val="hybridMultilevel"/>
    <w:tmpl w:val="AD08B19A"/>
    <w:lvl w:ilvl="0" w:tplc="0419000F">
      <w:start w:val="1"/>
      <w:numFmt w:val="decimal"/>
      <w:lvlText w:val="%1."/>
      <w:lvlJc w:val="left"/>
      <w:pPr>
        <w:tabs>
          <w:tab w:val="num" w:pos="1495"/>
        </w:tabs>
        <w:ind w:left="1495"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C7A03BF"/>
    <w:multiLevelType w:val="multilevel"/>
    <w:tmpl w:val="8424C8BE"/>
    <w:lvl w:ilvl="0">
      <w:start w:val="4"/>
      <w:numFmt w:val="decimal"/>
      <w:lvlText w:val="%1."/>
      <w:lvlJc w:val="left"/>
      <w:pPr>
        <w:tabs>
          <w:tab w:val="num" w:pos="1065"/>
        </w:tabs>
        <w:ind w:left="1065" w:hanging="360"/>
      </w:pPr>
      <w:rPr>
        <w:rFonts w:hint="default"/>
      </w:rPr>
    </w:lvl>
    <w:lvl w:ilvl="1">
      <w:start w:val="8"/>
      <w:numFmt w:val="decimal"/>
      <w:isLgl/>
      <w:lvlText w:val="%1.%2."/>
      <w:lvlJc w:val="left"/>
      <w:pPr>
        <w:ind w:left="1140" w:hanging="420"/>
      </w:pPr>
      <w:rPr>
        <w:rFonts w:hint="default"/>
        <w:b/>
      </w:rPr>
    </w:lvl>
    <w:lvl w:ilvl="2">
      <w:start w:val="1"/>
      <w:numFmt w:val="decimal"/>
      <w:isLgl/>
      <w:lvlText w:val="%1.%2.%3."/>
      <w:lvlJc w:val="left"/>
      <w:pPr>
        <w:ind w:left="1455" w:hanging="720"/>
      </w:pPr>
      <w:rPr>
        <w:rFonts w:hint="default"/>
        <w:b/>
      </w:rPr>
    </w:lvl>
    <w:lvl w:ilvl="3">
      <w:start w:val="1"/>
      <w:numFmt w:val="decimal"/>
      <w:isLgl/>
      <w:lvlText w:val="%1.%2.%3.%4."/>
      <w:lvlJc w:val="left"/>
      <w:pPr>
        <w:ind w:left="1470" w:hanging="72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60" w:hanging="1080"/>
      </w:pPr>
      <w:rPr>
        <w:rFonts w:hint="default"/>
        <w:b/>
      </w:rPr>
    </w:lvl>
    <w:lvl w:ilvl="6">
      <w:start w:val="1"/>
      <w:numFmt w:val="decimal"/>
      <w:isLgl/>
      <w:lvlText w:val="%1.%2.%3.%4.%5.%6.%7."/>
      <w:lvlJc w:val="left"/>
      <w:pPr>
        <w:ind w:left="2235" w:hanging="1440"/>
      </w:pPr>
      <w:rPr>
        <w:rFonts w:hint="default"/>
        <w:b/>
      </w:rPr>
    </w:lvl>
    <w:lvl w:ilvl="7">
      <w:start w:val="1"/>
      <w:numFmt w:val="decimal"/>
      <w:isLgl/>
      <w:lvlText w:val="%1.%2.%3.%4.%5.%6.%7.%8."/>
      <w:lvlJc w:val="left"/>
      <w:pPr>
        <w:ind w:left="2250" w:hanging="1440"/>
      </w:pPr>
      <w:rPr>
        <w:rFonts w:hint="default"/>
        <w:b/>
      </w:rPr>
    </w:lvl>
    <w:lvl w:ilvl="8">
      <w:start w:val="1"/>
      <w:numFmt w:val="decimal"/>
      <w:isLgl/>
      <w:lvlText w:val="%1.%2.%3.%4.%5.%6.%7.%8.%9."/>
      <w:lvlJc w:val="left"/>
      <w:pPr>
        <w:ind w:left="2625" w:hanging="1800"/>
      </w:pPr>
      <w:rPr>
        <w:rFonts w:hint="default"/>
        <w:b/>
      </w:rPr>
    </w:lvl>
  </w:abstractNum>
  <w:abstractNum w:abstractNumId="8">
    <w:nsid w:val="699F4323"/>
    <w:multiLevelType w:val="hybridMultilevel"/>
    <w:tmpl w:val="87809892"/>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B8C2DD1"/>
    <w:multiLevelType w:val="hybridMultilevel"/>
    <w:tmpl w:val="C3FE77BE"/>
    <w:lvl w:ilvl="0" w:tplc="B1F69FDA">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E5757EA"/>
    <w:multiLevelType w:val="hybridMultilevel"/>
    <w:tmpl w:val="F80A552C"/>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21A3235"/>
    <w:multiLevelType w:val="hybridMultilevel"/>
    <w:tmpl w:val="D1983FA4"/>
    <w:lvl w:ilvl="0" w:tplc="ED769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98A7B03"/>
    <w:multiLevelType w:val="hybridMultilevel"/>
    <w:tmpl w:val="42BA28B8"/>
    <w:lvl w:ilvl="0" w:tplc="9ACC09A6">
      <w:start w:val="1"/>
      <w:numFmt w:val="decimal"/>
      <w:lvlText w:val="%1."/>
      <w:lvlJc w:val="left"/>
      <w:pPr>
        <w:tabs>
          <w:tab w:val="num" w:pos="928"/>
        </w:tabs>
        <w:ind w:left="928"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DF2083C"/>
    <w:multiLevelType w:val="hybridMultilevel"/>
    <w:tmpl w:val="14A681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0"/>
  </w:num>
  <w:num w:numId="4">
    <w:abstractNumId w:val="3"/>
  </w:num>
  <w:num w:numId="5">
    <w:abstractNumId w:val="5"/>
  </w:num>
  <w:num w:numId="6">
    <w:abstractNumId w:val="2"/>
  </w:num>
  <w:num w:numId="7">
    <w:abstractNumId w:val="10"/>
  </w:num>
  <w:num w:numId="8">
    <w:abstractNumId w:val="6"/>
  </w:num>
  <w:num w:numId="9">
    <w:abstractNumId w:val="13"/>
  </w:num>
  <w:num w:numId="10">
    <w:abstractNumId w:val="8"/>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2F"/>
    <w:rsid w:val="00004C36"/>
    <w:rsid w:val="00005045"/>
    <w:rsid w:val="000578C7"/>
    <w:rsid w:val="000601D0"/>
    <w:rsid w:val="000766DF"/>
    <w:rsid w:val="000B319E"/>
    <w:rsid w:val="000B4F09"/>
    <w:rsid w:val="000C4BE0"/>
    <w:rsid w:val="000C6D04"/>
    <w:rsid w:val="000D78A3"/>
    <w:rsid w:val="000F42D6"/>
    <w:rsid w:val="00100FBE"/>
    <w:rsid w:val="00116658"/>
    <w:rsid w:val="00140F5F"/>
    <w:rsid w:val="001772C5"/>
    <w:rsid w:val="00180D98"/>
    <w:rsid w:val="001942BF"/>
    <w:rsid w:val="00196BB1"/>
    <w:rsid w:val="001A6EDF"/>
    <w:rsid w:val="001B0801"/>
    <w:rsid w:val="001D0337"/>
    <w:rsid w:val="001F4934"/>
    <w:rsid w:val="00254313"/>
    <w:rsid w:val="00257BE6"/>
    <w:rsid w:val="00276733"/>
    <w:rsid w:val="002A7703"/>
    <w:rsid w:val="002B2C56"/>
    <w:rsid w:val="002B4D7A"/>
    <w:rsid w:val="002B6642"/>
    <w:rsid w:val="002B6F9E"/>
    <w:rsid w:val="0030781A"/>
    <w:rsid w:val="00316C85"/>
    <w:rsid w:val="00374C6F"/>
    <w:rsid w:val="003B756E"/>
    <w:rsid w:val="003C32C1"/>
    <w:rsid w:val="003C67C5"/>
    <w:rsid w:val="003D5869"/>
    <w:rsid w:val="003F28A7"/>
    <w:rsid w:val="00401597"/>
    <w:rsid w:val="004202BA"/>
    <w:rsid w:val="0043788C"/>
    <w:rsid w:val="0044179C"/>
    <w:rsid w:val="00446B36"/>
    <w:rsid w:val="00480093"/>
    <w:rsid w:val="004863A3"/>
    <w:rsid w:val="00486870"/>
    <w:rsid w:val="004D1B6F"/>
    <w:rsid w:val="004D1B96"/>
    <w:rsid w:val="004E0CBF"/>
    <w:rsid w:val="004F331E"/>
    <w:rsid w:val="004F4340"/>
    <w:rsid w:val="005153A5"/>
    <w:rsid w:val="00547BB3"/>
    <w:rsid w:val="00552BEE"/>
    <w:rsid w:val="0058178D"/>
    <w:rsid w:val="00595609"/>
    <w:rsid w:val="005A5DCD"/>
    <w:rsid w:val="005B176B"/>
    <w:rsid w:val="00602CDF"/>
    <w:rsid w:val="006055EA"/>
    <w:rsid w:val="00650F0F"/>
    <w:rsid w:val="006513E2"/>
    <w:rsid w:val="006518C1"/>
    <w:rsid w:val="0069195E"/>
    <w:rsid w:val="00693E53"/>
    <w:rsid w:val="006A6D05"/>
    <w:rsid w:val="006B5F4F"/>
    <w:rsid w:val="006E0C9C"/>
    <w:rsid w:val="00702A8F"/>
    <w:rsid w:val="0073764E"/>
    <w:rsid w:val="0074006F"/>
    <w:rsid w:val="007436AE"/>
    <w:rsid w:val="007805D4"/>
    <w:rsid w:val="007A3A2F"/>
    <w:rsid w:val="007C689C"/>
    <w:rsid w:val="007E3CBA"/>
    <w:rsid w:val="007E4C75"/>
    <w:rsid w:val="007E4CA4"/>
    <w:rsid w:val="0081294E"/>
    <w:rsid w:val="00824CB1"/>
    <w:rsid w:val="00830A35"/>
    <w:rsid w:val="00836CFD"/>
    <w:rsid w:val="008375C4"/>
    <w:rsid w:val="0085036F"/>
    <w:rsid w:val="00880744"/>
    <w:rsid w:val="0089621C"/>
    <w:rsid w:val="00896D5F"/>
    <w:rsid w:val="008E47A7"/>
    <w:rsid w:val="00911660"/>
    <w:rsid w:val="009150E6"/>
    <w:rsid w:val="0097641E"/>
    <w:rsid w:val="009951EC"/>
    <w:rsid w:val="009C406B"/>
    <w:rsid w:val="009C43FF"/>
    <w:rsid w:val="009E5867"/>
    <w:rsid w:val="00A20EE0"/>
    <w:rsid w:val="00A33FA6"/>
    <w:rsid w:val="00AA631E"/>
    <w:rsid w:val="00AB7B6F"/>
    <w:rsid w:val="00AD0345"/>
    <w:rsid w:val="00AE6A8C"/>
    <w:rsid w:val="00AF446F"/>
    <w:rsid w:val="00B03233"/>
    <w:rsid w:val="00B05076"/>
    <w:rsid w:val="00B330CA"/>
    <w:rsid w:val="00B33C4D"/>
    <w:rsid w:val="00B511CA"/>
    <w:rsid w:val="00B64EFA"/>
    <w:rsid w:val="00B701BC"/>
    <w:rsid w:val="00BA0CB3"/>
    <w:rsid w:val="00BA3013"/>
    <w:rsid w:val="00BB05F0"/>
    <w:rsid w:val="00BB0F7D"/>
    <w:rsid w:val="00BC1781"/>
    <w:rsid w:val="00BC662B"/>
    <w:rsid w:val="00BD21A5"/>
    <w:rsid w:val="00BD6264"/>
    <w:rsid w:val="00BF71EB"/>
    <w:rsid w:val="00C01221"/>
    <w:rsid w:val="00C10B5C"/>
    <w:rsid w:val="00C11FE9"/>
    <w:rsid w:val="00C13E66"/>
    <w:rsid w:val="00C244DC"/>
    <w:rsid w:val="00C37922"/>
    <w:rsid w:val="00C418C9"/>
    <w:rsid w:val="00C541B2"/>
    <w:rsid w:val="00C61697"/>
    <w:rsid w:val="00C82D31"/>
    <w:rsid w:val="00CA3F80"/>
    <w:rsid w:val="00CA7912"/>
    <w:rsid w:val="00D11104"/>
    <w:rsid w:val="00D128A9"/>
    <w:rsid w:val="00D1309B"/>
    <w:rsid w:val="00D678E9"/>
    <w:rsid w:val="00D716B6"/>
    <w:rsid w:val="00D77E9B"/>
    <w:rsid w:val="00D81603"/>
    <w:rsid w:val="00D91882"/>
    <w:rsid w:val="00D9422D"/>
    <w:rsid w:val="00DC0005"/>
    <w:rsid w:val="00E074B6"/>
    <w:rsid w:val="00E26DA2"/>
    <w:rsid w:val="00E344BA"/>
    <w:rsid w:val="00E43579"/>
    <w:rsid w:val="00E96B55"/>
    <w:rsid w:val="00E96EDA"/>
    <w:rsid w:val="00EA0CD9"/>
    <w:rsid w:val="00EB7909"/>
    <w:rsid w:val="00EC61DB"/>
    <w:rsid w:val="00EF1C18"/>
    <w:rsid w:val="00EF645A"/>
    <w:rsid w:val="00F11763"/>
    <w:rsid w:val="00F441A1"/>
    <w:rsid w:val="00F665DE"/>
    <w:rsid w:val="00FC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paragraph" w:styleId="3">
    <w:name w:val="heading 3"/>
    <w:basedOn w:val="a"/>
    <w:next w:val="a"/>
    <w:link w:val="30"/>
    <w:qFormat/>
    <w:locked/>
    <w:rsid w:val="003C67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rFonts w:cs="Times New Roman"/>
      <w:b/>
      <w:kern w:val="36"/>
      <w:sz w:val="48"/>
    </w:rPr>
  </w:style>
  <w:style w:type="character" w:styleId="a3">
    <w:name w:val="Strong"/>
    <w:uiPriority w:val="99"/>
    <w:qFormat/>
    <w:rsid w:val="008375C4"/>
    <w:rPr>
      <w:rFonts w:cs="Times New Roman"/>
      <w:b/>
    </w:rPr>
  </w:style>
  <w:style w:type="paragraph" w:customStyle="1" w:styleId="Style3">
    <w:name w:val="Style3"/>
    <w:basedOn w:val="a"/>
    <w:uiPriority w:val="99"/>
    <w:rsid w:val="00480093"/>
    <w:pPr>
      <w:widowControl w:val="0"/>
      <w:autoSpaceDE w:val="0"/>
      <w:autoSpaceDN w:val="0"/>
      <w:adjustRightInd w:val="0"/>
      <w:spacing w:line="324" w:lineRule="exact"/>
    </w:pPr>
  </w:style>
  <w:style w:type="paragraph" w:customStyle="1" w:styleId="Style6">
    <w:name w:val="Style6"/>
    <w:basedOn w:val="a"/>
    <w:uiPriority w:val="99"/>
    <w:rsid w:val="00480093"/>
    <w:pPr>
      <w:widowControl w:val="0"/>
      <w:autoSpaceDE w:val="0"/>
      <w:autoSpaceDN w:val="0"/>
      <w:adjustRightInd w:val="0"/>
    </w:pPr>
  </w:style>
  <w:style w:type="paragraph" w:customStyle="1" w:styleId="Style7">
    <w:name w:val="Style7"/>
    <w:basedOn w:val="a"/>
    <w:uiPriority w:val="99"/>
    <w:rsid w:val="00480093"/>
    <w:pPr>
      <w:widowControl w:val="0"/>
      <w:autoSpaceDE w:val="0"/>
      <w:autoSpaceDN w:val="0"/>
      <w:adjustRightInd w:val="0"/>
      <w:spacing w:line="331" w:lineRule="exact"/>
      <w:jc w:val="center"/>
    </w:pPr>
  </w:style>
  <w:style w:type="character" w:customStyle="1" w:styleId="FontStyle12">
    <w:name w:val="Font Style12"/>
    <w:uiPriority w:val="99"/>
    <w:rsid w:val="00480093"/>
    <w:rPr>
      <w:rFonts w:ascii="Times New Roman" w:hAnsi="Times New Roman"/>
      <w:b/>
      <w:sz w:val="46"/>
    </w:rPr>
  </w:style>
  <w:style w:type="character" w:customStyle="1" w:styleId="FontStyle13">
    <w:name w:val="Font Style13"/>
    <w:uiPriority w:val="99"/>
    <w:rsid w:val="00480093"/>
    <w:rPr>
      <w:rFonts w:ascii="Times New Roman" w:hAnsi="Times New Roman"/>
      <w:b/>
      <w:sz w:val="28"/>
    </w:rPr>
  </w:style>
  <w:style w:type="character" w:customStyle="1" w:styleId="FontStyle15">
    <w:name w:val="Font Style15"/>
    <w:uiPriority w:val="99"/>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rFonts w:cs="Times New Roman"/>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rFonts w:cs="Times New Roman"/>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rFonts w:cs="Times New Roman"/>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31">
    <w:name w:val="Body Text Indent 3"/>
    <w:basedOn w:val="a"/>
    <w:link w:val="32"/>
    <w:uiPriority w:val="99"/>
    <w:semiHidden/>
    <w:unhideWhenUsed/>
    <w:rsid w:val="00B701BC"/>
    <w:pPr>
      <w:spacing w:after="120"/>
      <w:ind w:left="283"/>
    </w:pPr>
    <w:rPr>
      <w:sz w:val="16"/>
      <w:szCs w:val="16"/>
    </w:rPr>
  </w:style>
  <w:style w:type="character" w:customStyle="1" w:styleId="32">
    <w:name w:val="Основной текст с отступом 3 Знак"/>
    <w:link w:val="31"/>
    <w:uiPriority w:val="99"/>
    <w:semiHidden/>
    <w:rsid w:val="00B701BC"/>
    <w:rPr>
      <w:sz w:val="16"/>
      <w:szCs w:val="16"/>
    </w:rPr>
  </w:style>
  <w:style w:type="paragraph" w:customStyle="1" w:styleId="Style2">
    <w:name w:val="Style2"/>
    <w:basedOn w:val="a"/>
    <w:rsid w:val="00C01221"/>
    <w:pPr>
      <w:widowControl w:val="0"/>
      <w:autoSpaceDE w:val="0"/>
      <w:autoSpaceDN w:val="0"/>
      <w:adjustRightInd w:val="0"/>
      <w:spacing w:line="326" w:lineRule="exact"/>
      <w:ind w:hanging="350"/>
    </w:pPr>
    <w:rPr>
      <w:rFonts w:eastAsia="Calibri"/>
      <w:lang w:val="en-US" w:eastAsia="en-US"/>
    </w:rPr>
  </w:style>
  <w:style w:type="paragraph" w:customStyle="1" w:styleId="Style5">
    <w:name w:val="Style5"/>
    <w:basedOn w:val="a"/>
    <w:rsid w:val="00C01221"/>
    <w:pPr>
      <w:widowControl w:val="0"/>
      <w:autoSpaceDE w:val="0"/>
      <w:autoSpaceDN w:val="0"/>
      <w:adjustRightInd w:val="0"/>
      <w:spacing w:line="322" w:lineRule="exact"/>
    </w:pPr>
    <w:rPr>
      <w:rFonts w:eastAsia="Calibri"/>
      <w:lang w:val="en-US" w:eastAsia="en-US"/>
    </w:rPr>
  </w:style>
  <w:style w:type="paragraph" w:customStyle="1" w:styleId="Style12">
    <w:name w:val="Style12"/>
    <w:basedOn w:val="a"/>
    <w:rsid w:val="00C01221"/>
    <w:pPr>
      <w:widowControl w:val="0"/>
      <w:autoSpaceDE w:val="0"/>
      <w:autoSpaceDN w:val="0"/>
      <w:adjustRightInd w:val="0"/>
      <w:spacing w:line="326" w:lineRule="exact"/>
      <w:ind w:hanging="322"/>
    </w:pPr>
    <w:rPr>
      <w:rFonts w:eastAsia="Calibri"/>
      <w:lang w:val="en-US" w:eastAsia="en-US"/>
    </w:rPr>
  </w:style>
  <w:style w:type="paragraph" w:customStyle="1" w:styleId="Style15">
    <w:name w:val="Style15"/>
    <w:basedOn w:val="a"/>
    <w:rsid w:val="00C01221"/>
    <w:pPr>
      <w:widowControl w:val="0"/>
      <w:autoSpaceDE w:val="0"/>
      <w:autoSpaceDN w:val="0"/>
      <w:adjustRightInd w:val="0"/>
      <w:spacing w:line="322" w:lineRule="exact"/>
    </w:pPr>
    <w:rPr>
      <w:rFonts w:eastAsia="Calibri"/>
      <w:lang w:val="en-US" w:eastAsia="en-US"/>
    </w:rPr>
  </w:style>
  <w:style w:type="paragraph" w:customStyle="1" w:styleId="Style22">
    <w:name w:val="Style22"/>
    <w:basedOn w:val="a"/>
    <w:rsid w:val="00C01221"/>
    <w:pPr>
      <w:widowControl w:val="0"/>
      <w:autoSpaceDE w:val="0"/>
      <w:autoSpaceDN w:val="0"/>
      <w:adjustRightInd w:val="0"/>
      <w:spacing w:line="317" w:lineRule="exact"/>
      <w:ind w:firstLine="322"/>
    </w:pPr>
    <w:rPr>
      <w:rFonts w:eastAsia="Calibri"/>
      <w:lang w:val="en-US" w:eastAsia="en-US"/>
    </w:rPr>
  </w:style>
  <w:style w:type="character" w:customStyle="1" w:styleId="FontStyle25">
    <w:name w:val="Font Style25"/>
    <w:rsid w:val="00C01221"/>
    <w:rPr>
      <w:rFonts w:ascii="Times New Roman" w:hAnsi="Times New Roman" w:cs="Times New Roman"/>
      <w:sz w:val="26"/>
      <w:szCs w:val="26"/>
    </w:rPr>
  </w:style>
  <w:style w:type="paragraph" w:styleId="2">
    <w:name w:val="Body Text 2"/>
    <w:basedOn w:val="a"/>
    <w:link w:val="20"/>
    <w:uiPriority w:val="99"/>
    <w:unhideWhenUsed/>
    <w:rsid w:val="00CA3F80"/>
    <w:pPr>
      <w:spacing w:after="120" w:line="480" w:lineRule="auto"/>
    </w:pPr>
  </w:style>
  <w:style w:type="character" w:customStyle="1" w:styleId="20">
    <w:name w:val="Основной текст 2 Знак"/>
    <w:link w:val="2"/>
    <w:uiPriority w:val="99"/>
    <w:rsid w:val="00CA3F80"/>
    <w:rPr>
      <w:sz w:val="24"/>
      <w:szCs w:val="24"/>
    </w:rPr>
  </w:style>
  <w:style w:type="character" w:customStyle="1" w:styleId="30">
    <w:name w:val="Заголовок 3 Знак"/>
    <w:link w:val="3"/>
    <w:rsid w:val="003C67C5"/>
    <w:rPr>
      <w:rFonts w:ascii="Arial" w:hAnsi="Arial" w:cs="Arial"/>
      <w:b/>
      <w:bCs/>
      <w:sz w:val="26"/>
      <w:szCs w:val="26"/>
    </w:rPr>
  </w:style>
  <w:style w:type="paragraph" w:styleId="ac">
    <w:name w:val="Block Text"/>
    <w:basedOn w:val="a"/>
    <w:rsid w:val="00401597"/>
    <w:pPr>
      <w:ind w:left="180" w:right="256"/>
      <w:jc w:val="center"/>
    </w:pPr>
    <w:rPr>
      <w:rFonts w:ascii="Arial" w:hAnsi="Arial" w:cs="Arial"/>
    </w:rPr>
  </w:style>
  <w:style w:type="paragraph" w:styleId="ad">
    <w:name w:val="List Paragraph"/>
    <w:basedOn w:val="a"/>
    <w:uiPriority w:val="1"/>
    <w:qFormat/>
    <w:rsid w:val="00BD6264"/>
    <w:pPr>
      <w:widowControl w:val="0"/>
      <w:autoSpaceDE w:val="0"/>
      <w:autoSpaceDN w:val="0"/>
      <w:ind w:left="655" w:hanging="427"/>
    </w:pPr>
    <w:rPr>
      <w:sz w:val="22"/>
      <w:szCs w:val="22"/>
      <w:lang w:bidi="ru-RU"/>
    </w:rPr>
  </w:style>
  <w:style w:type="paragraph" w:styleId="ae">
    <w:name w:val="Balloon Text"/>
    <w:basedOn w:val="a"/>
    <w:link w:val="af"/>
    <w:uiPriority w:val="99"/>
    <w:semiHidden/>
    <w:unhideWhenUsed/>
    <w:rsid w:val="004863A3"/>
    <w:rPr>
      <w:rFonts w:ascii="Segoe UI" w:hAnsi="Segoe UI" w:cs="Segoe UI"/>
      <w:sz w:val="18"/>
      <w:szCs w:val="18"/>
    </w:rPr>
  </w:style>
  <w:style w:type="character" w:customStyle="1" w:styleId="af">
    <w:name w:val="Текст выноски Знак"/>
    <w:link w:val="ae"/>
    <w:uiPriority w:val="99"/>
    <w:semiHidden/>
    <w:rsid w:val="004863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paragraph" w:styleId="3">
    <w:name w:val="heading 3"/>
    <w:basedOn w:val="a"/>
    <w:next w:val="a"/>
    <w:link w:val="30"/>
    <w:qFormat/>
    <w:locked/>
    <w:rsid w:val="003C67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rFonts w:cs="Times New Roman"/>
      <w:b/>
      <w:kern w:val="36"/>
      <w:sz w:val="48"/>
    </w:rPr>
  </w:style>
  <w:style w:type="character" w:styleId="a3">
    <w:name w:val="Strong"/>
    <w:uiPriority w:val="99"/>
    <w:qFormat/>
    <w:rsid w:val="008375C4"/>
    <w:rPr>
      <w:rFonts w:cs="Times New Roman"/>
      <w:b/>
    </w:rPr>
  </w:style>
  <w:style w:type="paragraph" w:customStyle="1" w:styleId="Style3">
    <w:name w:val="Style3"/>
    <w:basedOn w:val="a"/>
    <w:uiPriority w:val="99"/>
    <w:rsid w:val="00480093"/>
    <w:pPr>
      <w:widowControl w:val="0"/>
      <w:autoSpaceDE w:val="0"/>
      <w:autoSpaceDN w:val="0"/>
      <w:adjustRightInd w:val="0"/>
      <w:spacing w:line="324" w:lineRule="exact"/>
    </w:pPr>
  </w:style>
  <w:style w:type="paragraph" w:customStyle="1" w:styleId="Style6">
    <w:name w:val="Style6"/>
    <w:basedOn w:val="a"/>
    <w:uiPriority w:val="99"/>
    <w:rsid w:val="00480093"/>
    <w:pPr>
      <w:widowControl w:val="0"/>
      <w:autoSpaceDE w:val="0"/>
      <w:autoSpaceDN w:val="0"/>
      <w:adjustRightInd w:val="0"/>
    </w:pPr>
  </w:style>
  <w:style w:type="paragraph" w:customStyle="1" w:styleId="Style7">
    <w:name w:val="Style7"/>
    <w:basedOn w:val="a"/>
    <w:uiPriority w:val="99"/>
    <w:rsid w:val="00480093"/>
    <w:pPr>
      <w:widowControl w:val="0"/>
      <w:autoSpaceDE w:val="0"/>
      <w:autoSpaceDN w:val="0"/>
      <w:adjustRightInd w:val="0"/>
      <w:spacing w:line="331" w:lineRule="exact"/>
      <w:jc w:val="center"/>
    </w:pPr>
  </w:style>
  <w:style w:type="character" w:customStyle="1" w:styleId="FontStyle12">
    <w:name w:val="Font Style12"/>
    <w:uiPriority w:val="99"/>
    <w:rsid w:val="00480093"/>
    <w:rPr>
      <w:rFonts w:ascii="Times New Roman" w:hAnsi="Times New Roman"/>
      <w:b/>
      <w:sz w:val="46"/>
    </w:rPr>
  </w:style>
  <w:style w:type="character" w:customStyle="1" w:styleId="FontStyle13">
    <w:name w:val="Font Style13"/>
    <w:uiPriority w:val="99"/>
    <w:rsid w:val="00480093"/>
    <w:rPr>
      <w:rFonts w:ascii="Times New Roman" w:hAnsi="Times New Roman"/>
      <w:b/>
      <w:sz w:val="28"/>
    </w:rPr>
  </w:style>
  <w:style w:type="character" w:customStyle="1" w:styleId="FontStyle15">
    <w:name w:val="Font Style15"/>
    <w:uiPriority w:val="99"/>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rFonts w:cs="Times New Roman"/>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rFonts w:cs="Times New Roman"/>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rFonts w:cs="Times New Roman"/>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31">
    <w:name w:val="Body Text Indent 3"/>
    <w:basedOn w:val="a"/>
    <w:link w:val="32"/>
    <w:uiPriority w:val="99"/>
    <w:semiHidden/>
    <w:unhideWhenUsed/>
    <w:rsid w:val="00B701BC"/>
    <w:pPr>
      <w:spacing w:after="120"/>
      <w:ind w:left="283"/>
    </w:pPr>
    <w:rPr>
      <w:sz w:val="16"/>
      <w:szCs w:val="16"/>
    </w:rPr>
  </w:style>
  <w:style w:type="character" w:customStyle="1" w:styleId="32">
    <w:name w:val="Основной текст с отступом 3 Знак"/>
    <w:link w:val="31"/>
    <w:uiPriority w:val="99"/>
    <w:semiHidden/>
    <w:rsid w:val="00B701BC"/>
    <w:rPr>
      <w:sz w:val="16"/>
      <w:szCs w:val="16"/>
    </w:rPr>
  </w:style>
  <w:style w:type="paragraph" w:customStyle="1" w:styleId="Style2">
    <w:name w:val="Style2"/>
    <w:basedOn w:val="a"/>
    <w:rsid w:val="00C01221"/>
    <w:pPr>
      <w:widowControl w:val="0"/>
      <w:autoSpaceDE w:val="0"/>
      <w:autoSpaceDN w:val="0"/>
      <w:adjustRightInd w:val="0"/>
      <w:spacing w:line="326" w:lineRule="exact"/>
      <w:ind w:hanging="350"/>
    </w:pPr>
    <w:rPr>
      <w:rFonts w:eastAsia="Calibri"/>
      <w:lang w:val="en-US" w:eastAsia="en-US"/>
    </w:rPr>
  </w:style>
  <w:style w:type="paragraph" w:customStyle="1" w:styleId="Style5">
    <w:name w:val="Style5"/>
    <w:basedOn w:val="a"/>
    <w:rsid w:val="00C01221"/>
    <w:pPr>
      <w:widowControl w:val="0"/>
      <w:autoSpaceDE w:val="0"/>
      <w:autoSpaceDN w:val="0"/>
      <w:adjustRightInd w:val="0"/>
      <w:spacing w:line="322" w:lineRule="exact"/>
    </w:pPr>
    <w:rPr>
      <w:rFonts w:eastAsia="Calibri"/>
      <w:lang w:val="en-US" w:eastAsia="en-US"/>
    </w:rPr>
  </w:style>
  <w:style w:type="paragraph" w:customStyle="1" w:styleId="Style12">
    <w:name w:val="Style12"/>
    <w:basedOn w:val="a"/>
    <w:rsid w:val="00C01221"/>
    <w:pPr>
      <w:widowControl w:val="0"/>
      <w:autoSpaceDE w:val="0"/>
      <w:autoSpaceDN w:val="0"/>
      <w:adjustRightInd w:val="0"/>
      <w:spacing w:line="326" w:lineRule="exact"/>
      <w:ind w:hanging="322"/>
    </w:pPr>
    <w:rPr>
      <w:rFonts w:eastAsia="Calibri"/>
      <w:lang w:val="en-US" w:eastAsia="en-US"/>
    </w:rPr>
  </w:style>
  <w:style w:type="paragraph" w:customStyle="1" w:styleId="Style15">
    <w:name w:val="Style15"/>
    <w:basedOn w:val="a"/>
    <w:rsid w:val="00C01221"/>
    <w:pPr>
      <w:widowControl w:val="0"/>
      <w:autoSpaceDE w:val="0"/>
      <w:autoSpaceDN w:val="0"/>
      <w:adjustRightInd w:val="0"/>
      <w:spacing w:line="322" w:lineRule="exact"/>
    </w:pPr>
    <w:rPr>
      <w:rFonts w:eastAsia="Calibri"/>
      <w:lang w:val="en-US" w:eastAsia="en-US"/>
    </w:rPr>
  </w:style>
  <w:style w:type="paragraph" w:customStyle="1" w:styleId="Style22">
    <w:name w:val="Style22"/>
    <w:basedOn w:val="a"/>
    <w:rsid w:val="00C01221"/>
    <w:pPr>
      <w:widowControl w:val="0"/>
      <w:autoSpaceDE w:val="0"/>
      <w:autoSpaceDN w:val="0"/>
      <w:adjustRightInd w:val="0"/>
      <w:spacing w:line="317" w:lineRule="exact"/>
      <w:ind w:firstLine="322"/>
    </w:pPr>
    <w:rPr>
      <w:rFonts w:eastAsia="Calibri"/>
      <w:lang w:val="en-US" w:eastAsia="en-US"/>
    </w:rPr>
  </w:style>
  <w:style w:type="character" w:customStyle="1" w:styleId="FontStyle25">
    <w:name w:val="Font Style25"/>
    <w:rsid w:val="00C01221"/>
    <w:rPr>
      <w:rFonts w:ascii="Times New Roman" w:hAnsi="Times New Roman" w:cs="Times New Roman"/>
      <w:sz w:val="26"/>
      <w:szCs w:val="26"/>
    </w:rPr>
  </w:style>
  <w:style w:type="paragraph" w:styleId="2">
    <w:name w:val="Body Text 2"/>
    <w:basedOn w:val="a"/>
    <w:link w:val="20"/>
    <w:uiPriority w:val="99"/>
    <w:unhideWhenUsed/>
    <w:rsid w:val="00CA3F80"/>
    <w:pPr>
      <w:spacing w:after="120" w:line="480" w:lineRule="auto"/>
    </w:pPr>
  </w:style>
  <w:style w:type="character" w:customStyle="1" w:styleId="20">
    <w:name w:val="Основной текст 2 Знак"/>
    <w:link w:val="2"/>
    <w:uiPriority w:val="99"/>
    <w:rsid w:val="00CA3F80"/>
    <w:rPr>
      <w:sz w:val="24"/>
      <w:szCs w:val="24"/>
    </w:rPr>
  </w:style>
  <w:style w:type="character" w:customStyle="1" w:styleId="30">
    <w:name w:val="Заголовок 3 Знак"/>
    <w:link w:val="3"/>
    <w:rsid w:val="003C67C5"/>
    <w:rPr>
      <w:rFonts w:ascii="Arial" w:hAnsi="Arial" w:cs="Arial"/>
      <w:b/>
      <w:bCs/>
      <w:sz w:val="26"/>
      <w:szCs w:val="26"/>
    </w:rPr>
  </w:style>
  <w:style w:type="paragraph" w:styleId="ac">
    <w:name w:val="Block Text"/>
    <w:basedOn w:val="a"/>
    <w:rsid w:val="00401597"/>
    <w:pPr>
      <w:ind w:left="180" w:right="256"/>
      <w:jc w:val="center"/>
    </w:pPr>
    <w:rPr>
      <w:rFonts w:ascii="Arial" w:hAnsi="Arial" w:cs="Arial"/>
    </w:rPr>
  </w:style>
  <w:style w:type="paragraph" w:styleId="ad">
    <w:name w:val="List Paragraph"/>
    <w:basedOn w:val="a"/>
    <w:uiPriority w:val="1"/>
    <w:qFormat/>
    <w:rsid w:val="00BD6264"/>
    <w:pPr>
      <w:widowControl w:val="0"/>
      <w:autoSpaceDE w:val="0"/>
      <w:autoSpaceDN w:val="0"/>
      <w:ind w:left="655" w:hanging="427"/>
    </w:pPr>
    <w:rPr>
      <w:sz w:val="22"/>
      <w:szCs w:val="22"/>
      <w:lang w:bidi="ru-RU"/>
    </w:rPr>
  </w:style>
  <w:style w:type="paragraph" w:styleId="ae">
    <w:name w:val="Balloon Text"/>
    <w:basedOn w:val="a"/>
    <w:link w:val="af"/>
    <w:uiPriority w:val="99"/>
    <w:semiHidden/>
    <w:unhideWhenUsed/>
    <w:rsid w:val="004863A3"/>
    <w:rPr>
      <w:rFonts w:ascii="Segoe UI" w:hAnsi="Segoe UI" w:cs="Segoe UI"/>
      <w:sz w:val="18"/>
      <w:szCs w:val="18"/>
    </w:rPr>
  </w:style>
  <w:style w:type="character" w:customStyle="1" w:styleId="af">
    <w:name w:val="Текст выноски Знак"/>
    <w:link w:val="ae"/>
    <w:uiPriority w:val="99"/>
    <w:semiHidden/>
    <w:rsid w:val="00486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7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20</Pages>
  <Words>5284</Words>
  <Characters>30124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3543</dc:creator>
  <cp:lastModifiedBy>Admin</cp:lastModifiedBy>
  <cp:revision>15</cp:revision>
  <cp:lastPrinted>2019-02-22T11:05:00Z</cp:lastPrinted>
  <dcterms:created xsi:type="dcterms:W3CDTF">2019-02-20T09:51:00Z</dcterms:created>
  <dcterms:modified xsi:type="dcterms:W3CDTF">2020-05-05T13:03:00Z</dcterms:modified>
</cp:coreProperties>
</file>